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E23" w:rsidRDefault="00602E23" w:rsidP="00602E23">
      <w:pPr>
        <w:jc w:val="center"/>
        <w:rPr>
          <w:rFonts w:ascii="Times New Roman" w:hAnsi="Times New Roman" w:cs="Times New Roman"/>
          <w:b/>
          <w:sz w:val="28"/>
          <w:szCs w:val="28"/>
        </w:rPr>
      </w:pPr>
      <w:r>
        <w:rPr>
          <w:rFonts w:ascii="Times New Roman" w:hAnsi="Times New Roman" w:cs="Times New Roman"/>
          <w:b/>
          <w:sz w:val="28"/>
          <w:szCs w:val="28"/>
        </w:rPr>
        <w:t>Муниципальное казенное общеобразовательное учреждение</w:t>
      </w:r>
    </w:p>
    <w:p w:rsidR="00602E23" w:rsidRDefault="00602E23" w:rsidP="00602E23">
      <w:pPr>
        <w:jc w:val="center"/>
        <w:rPr>
          <w:rFonts w:ascii="Times New Roman" w:hAnsi="Times New Roman" w:cs="Times New Roman"/>
          <w:b/>
          <w:sz w:val="28"/>
          <w:szCs w:val="28"/>
        </w:rPr>
      </w:pPr>
      <w:r>
        <w:rPr>
          <w:rFonts w:ascii="Times New Roman" w:hAnsi="Times New Roman" w:cs="Times New Roman"/>
          <w:b/>
          <w:sz w:val="28"/>
          <w:szCs w:val="28"/>
        </w:rPr>
        <w:t>«Степнохуторская средняя школа №32»</w:t>
      </w:r>
    </w:p>
    <w:p w:rsidR="00602E23" w:rsidRDefault="00602E23" w:rsidP="00602E23">
      <w:pPr>
        <w:jc w:val="center"/>
        <w:rPr>
          <w:rFonts w:ascii="Times New Roman" w:hAnsi="Times New Roman" w:cs="Times New Roman"/>
          <w:b/>
          <w:sz w:val="28"/>
          <w:szCs w:val="28"/>
        </w:rPr>
      </w:pPr>
      <w:r>
        <w:rPr>
          <w:rFonts w:ascii="Times New Roman" w:hAnsi="Times New Roman" w:cs="Times New Roman"/>
          <w:b/>
          <w:sz w:val="28"/>
          <w:szCs w:val="28"/>
        </w:rPr>
        <w:t>Ефремовского района Тульской области</w:t>
      </w: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52"/>
          <w:szCs w:val="52"/>
        </w:rPr>
      </w:pPr>
    </w:p>
    <w:p w:rsidR="00602E23" w:rsidRPr="00602E23" w:rsidRDefault="00602E23" w:rsidP="00D954D6">
      <w:pPr>
        <w:spacing w:after="0" w:line="240" w:lineRule="auto"/>
        <w:ind w:firstLine="709"/>
        <w:jc w:val="center"/>
        <w:rPr>
          <w:rFonts w:ascii="Times New Roman" w:hAnsi="Times New Roman" w:cs="Times New Roman"/>
          <w:b/>
          <w:sz w:val="52"/>
          <w:szCs w:val="52"/>
        </w:rPr>
      </w:pPr>
      <w:r w:rsidRPr="00602E23">
        <w:rPr>
          <w:rFonts w:ascii="Times New Roman" w:hAnsi="Times New Roman" w:cs="Times New Roman"/>
          <w:b/>
          <w:sz w:val="52"/>
          <w:szCs w:val="52"/>
        </w:rPr>
        <w:t xml:space="preserve">Доклад </w:t>
      </w: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A33D4" w:rsidP="00D954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на ММ</w:t>
      </w:r>
      <w:r w:rsidR="004C6B10">
        <w:rPr>
          <w:rFonts w:ascii="Times New Roman" w:hAnsi="Times New Roman" w:cs="Times New Roman"/>
          <w:b/>
          <w:sz w:val="28"/>
          <w:szCs w:val="28"/>
        </w:rPr>
        <w:t>О «МЕДВЕДКИ»</w:t>
      </w: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Pr="00602E23" w:rsidRDefault="00602E23" w:rsidP="00602E23">
      <w:pPr>
        <w:spacing w:after="0" w:line="240" w:lineRule="auto"/>
        <w:ind w:firstLine="709"/>
        <w:jc w:val="center"/>
        <w:rPr>
          <w:rFonts w:ascii="Times New Roman" w:hAnsi="Times New Roman" w:cs="Times New Roman"/>
          <w:b/>
          <w:sz w:val="36"/>
          <w:szCs w:val="36"/>
        </w:rPr>
      </w:pPr>
      <w:r w:rsidRPr="00602E23">
        <w:rPr>
          <w:rFonts w:ascii="Times New Roman" w:hAnsi="Times New Roman" w:cs="Times New Roman"/>
          <w:b/>
          <w:sz w:val="36"/>
          <w:szCs w:val="36"/>
        </w:rPr>
        <w:t>«Формирование функциональной грамотности</w:t>
      </w:r>
    </w:p>
    <w:p w:rsidR="00602E23" w:rsidRDefault="00602E23" w:rsidP="00602E23">
      <w:pPr>
        <w:spacing w:after="0" w:line="240" w:lineRule="auto"/>
        <w:ind w:firstLine="709"/>
        <w:jc w:val="center"/>
        <w:rPr>
          <w:rFonts w:ascii="Times New Roman" w:hAnsi="Times New Roman" w:cs="Times New Roman"/>
          <w:b/>
          <w:sz w:val="36"/>
          <w:szCs w:val="36"/>
        </w:rPr>
      </w:pPr>
      <w:r>
        <w:rPr>
          <w:rFonts w:ascii="Times New Roman" w:hAnsi="Times New Roman" w:cs="Times New Roman"/>
          <w:b/>
          <w:sz w:val="36"/>
          <w:szCs w:val="36"/>
        </w:rPr>
        <w:t>о</w:t>
      </w:r>
      <w:r w:rsidRPr="00602E23">
        <w:rPr>
          <w:rFonts w:ascii="Times New Roman" w:hAnsi="Times New Roman" w:cs="Times New Roman"/>
          <w:b/>
          <w:sz w:val="36"/>
          <w:szCs w:val="36"/>
        </w:rPr>
        <w:t>бучающихся</w:t>
      </w:r>
    </w:p>
    <w:p w:rsidR="00602E23" w:rsidRPr="00602E23" w:rsidRDefault="00602E23" w:rsidP="00602E23">
      <w:pPr>
        <w:spacing w:after="0" w:line="240" w:lineRule="auto"/>
        <w:ind w:firstLine="709"/>
        <w:jc w:val="center"/>
        <w:rPr>
          <w:rFonts w:ascii="Times New Roman" w:hAnsi="Times New Roman" w:cs="Times New Roman"/>
          <w:b/>
          <w:sz w:val="36"/>
          <w:szCs w:val="36"/>
        </w:rPr>
      </w:pPr>
      <w:r w:rsidRPr="00602E23">
        <w:rPr>
          <w:rFonts w:ascii="Times New Roman" w:hAnsi="Times New Roman" w:cs="Times New Roman"/>
          <w:b/>
          <w:sz w:val="36"/>
          <w:szCs w:val="36"/>
        </w:rPr>
        <w:t xml:space="preserve"> по предметам естественнонаучного цикла»</w:t>
      </w: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Подготовила : учитель химии и биологии</w:t>
      </w:r>
    </w:p>
    <w:p w:rsidR="00602E23" w:rsidRDefault="00602E23" w:rsidP="00D954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Акимова Галина Васильевна</w:t>
      </w: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8D325A" w:rsidP="00602E2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ноябрь </w:t>
      </w:r>
      <w:r w:rsidR="00602E23">
        <w:rPr>
          <w:rFonts w:ascii="Times New Roman" w:hAnsi="Times New Roman" w:cs="Times New Roman"/>
          <w:b/>
          <w:sz w:val="28"/>
          <w:szCs w:val="28"/>
        </w:rPr>
        <w:t xml:space="preserve"> 2024 г.</w:t>
      </w: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602E23" w:rsidRDefault="00602E23" w:rsidP="00D954D6">
      <w:pPr>
        <w:spacing w:after="0" w:line="240" w:lineRule="auto"/>
        <w:ind w:firstLine="709"/>
        <w:jc w:val="center"/>
        <w:rPr>
          <w:rFonts w:ascii="Times New Roman" w:hAnsi="Times New Roman" w:cs="Times New Roman"/>
          <w:b/>
          <w:sz w:val="28"/>
          <w:szCs w:val="28"/>
        </w:rPr>
      </w:pPr>
    </w:p>
    <w:p w:rsidR="00050832" w:rsidRPr="00D954D6" w:rsidRDefault="00D954D6" w:rsidP="00D954D6">
      <w:pPr>
        <w:spacing w:after="0" w:line="240" w:lineRule="auto"/>
        <w:ind w:firstLine="709"/>
        <w:jc w:val="center"/>
        <w:rPr>
          <w:rFonts w:ascii="Times New Roman" w:hAnsi="Times New Roman" w:cs="Times New Roman"/>
          <w:b/>
          <w:sz w:val="28"/>
          <w:szCs w:val="28"/>
        </w:rPr>
      </w:pPr>
      <w:r w:rsidRPr="00D954D6">
        <w:rPr>
          <w:rFonts w:ascii="Times New Roman" w:hAnsi="Times New Roman" w:cs="Times New Roman"/>
          <w:b/>
          <w:sz w:val="28"/>
          <w:szCs w:val="28"/>
        </w:rPr>
        <w:t>Формирование функциональной грамотности</w:t>
      </w:r>
    </w:p>
    <w:p w:rsidR="00D954D6" w:rsidRDefault="00D954D6" w:rsidP="00D954D6">
      <w:pPr>
        <w:spacing w:after="0" w:line="240" w:lineRule="auto"/>
        <w:ind w:firstLine="709"/>
        <w:jc w:val="center"/>
        <w:rPr>
          <w:rFonts w:ascii="Times New Roman" w:hAnsi="Times New Roman" w:cs="Times New Roman"/>
          <w:b/>
          <w:sz w:val="28"/>
          <w:szCs w:val="28"/>
        </w:rPr>
      </w:pPr>
      <w:r w:rsidRPr="00D954D6">
        <w:rPr>
          <w:rFonts w:ascii="Times New Roman" w:hAnsi="Times New Roman" w:cs="Times New Roman"/>
          <w:b/>
          <w:sz w:val="28"/>
          <w:szCs w:val="28"/>
        </w:rPr>
        <w:t>обучающихся по предметам естественнонаучного цикла</w:t>
      </w:r>
    </w:p>
    <w:p w:rsidR="00D954D6" w:rsidRPr="00D954D6" w:rsidRDefault="00D954D6" w:rsidP="00D954D6">
      <w:pPr>
        <w:spacing w:after="0" w:line="240" w:lineRule="auto"/>
        <w:ind w:firstLine="709"/>
        <w:jc w:val="center"/>
        <w:rPr>
          <w:rFonts w:ascii="Times New Roman" w:hAnsi="Times New Roman" w:cs="Times New Roman"/>
          <w:b/>
          <w:sz w:val="28"/>
          <w:szCs w:val="28"/>
        </w:rPr>
      </w:pPr>
    </w:p>
    <w:p w:rsidR="00670C59" w:rsidRPr="000F71E4" w:rsidRDefault="00670C59" w:rsidP="00670C59">
      <w:pPr>
        <w:spacing w:after="0"/>
        <w:ind w:firstLine="709"/>
        <w:jc w:val="center"/>
        <w:rPr>
          <w:rFonts w:ascii="Times New Roman" w:hAnsi="Times New Roman" w:cs="Times New Roman"/>
          <w:sz w:val="28"/>
          <w:szCs w:val="28"/>
        </w:rPr>
      </w:pPr>
    </w:p>
    <w:p w:rsidR="00D954D6" w:rsidRPr="00D954D6" w:rsidRDefault="00D954D6" w:rsidP="00670C59">
      <w:pPr>
        <w:spacing w:after="0"/>
        <w:jc w:val="both"/>
        <w:outlineLvl w:val="0"/>
        <w:rPr>
          <w:rFonts w:ascii="Times New Roman" w:hAnsi="Times New Roman" w:cs="Times New Roman"/>
          <w:bCs/>
          <w:kern w:val="36"/>
          <w:sz w:val="28"/>
          <w:szCs w:val="28"/>
        </w:rPr>
      </w:pPr>
      <w:r w:rsidRPr="00D954D6">
        <w:rPr>
          <w:rFonts w:ascii="Times New Roman" w:hAnsi="Times New Roman" w:cs="Times New Roman"/>
          <w:i/>
          <w:sz w:val="28"/>
          <w:szCs w:val="28"/>
        </w:rPr>
        <w:t xml:space="preserve">         Ключевые слова</w:t>
      </w:r>
      <w:r w:rsidRPr="00D954D6">
        <w:rPr>
          <w:rFonts w:ascii="Times New Roman" w:hAnsi="Times New Roman" w:cs="Times New Roman"/>
          <w:sz w:val="28"/>
          <w:szCs w:val="28"/>
        </w:rPr>
        <w:t>:</w:t>
      </w:r>
      <w:r>
        <w:rPr>
          <w:rFonts w:ascii="Times New Roman" w:hAnsi="Times New Roman" w:cs="Times New Roman"/>
          <w:sz w:val="28"/>
          <w:szCs w:val="28"/>
        </w:rPr>
        <w:t xml:space="preserve"> функциональная грамотность</w:t>
      </w:r>
      <w:r>
        <w:rPr>
          <w:rFonts w:ascii="Times New Roman" w:hAnsi="Times New Roman" w:cs="Times New Roman"/>
          <w:bCs/>
          <w:kern w:val="36"/>
          <w:sz w:val="28"/>
          <w:szCs w:val="28"/>
        </w:rPr>
        <w:t>, международные исследования, естественнонаучная грамотность</w:t>
      </w:r>
    </w:p>
    <w:p w:rsidR="00D954D6" w:rsidRDefault="00D954D6" w:rsidP="00D954D6">
      <w:pPr>
        <w:spacing w:after="0" w:line="240" w:lineRule="auto"/>
        <w:ind w:firstLine="709"/>
        <w:jc w:val="center"/>
        <w:rPr>
          <w:rFonts w:ascii="Times New Roman" w:hAnsi="Times New Roman" w:cs="Times New Roman"/>
          <w:b/>
          <w:sz w:val="28"/>
          <w:szCs w:val="28"/>
        </w:rPr>
      </w:pPr>
    </w:p>
    <w:p w:rsidR="00A6185E" w:rsidRPr="00E75566" w:rsidRDefault="00A6185E" w:rsidP="00A6185E">
      <w:pPr>
        <w:jc w:val="both"/>
        <w:rPr>
          <w:rFonts w:ascii="Times New Roman" w:hAnsi="Times New Roman" w:cs="Times New Roman"/>
          <w:color w:val="000000"/>
          <w:sz w:val="28"/>
          <w:szCs w:val="28"/>
          <w:shd w:val="clear" w:color="auto" w:fill="FFFFFF"/>
        </w:rPr>
      </w:pPr>
      <w:r w:rsidRPr="00E75566">
        <w:rPr>
          <w:rFonts w:ascii="Times New Roman" w:hAnsi="Times New Roman" w:cs="Times New Roman"/>
          <w:color w:val="000000"/>
          <w:sz w:val="28"/>
          <w:szCs w:val="28"/>
          <w:shd w:val="clear" w:color="auto" w:fill="FFFFFF"/>
        </w:rPr>
        <w:t xml:space="preserve">Динамично изменяющийся мир требует от обучающихся новые навыки и умения.  Поэтому, работа современной школы нацелена на формирование у выпускника не только прочных знаний, но и умений самостоятельно добывать, анализировать, структурировать и эффективно использовать полученную информацию. Ядром данного процесса выступает </w:t>
      </w:r>
      <w:r w:rsidR="0092250A">
        <w:rPr>
          <w:rFonts w:ascii="Times New Roman" w:hAnsi="Times New Roman" w:cs="Times New Roman"/>
          <w:color w:val="000000"/>
          <w:sz w:val="28"/>
          <w:szCs w:val="28"/>
          <w:shd w:val="clear" w:color="auto" w:fill="FFFFFF"/>
        </w:rPr>
        <w:t>ФУНКЦИОНАЛЬНАЯ ГРАМОТНОСТЬ.</w:t>
      </w:r>
    </w:p>
    <w:p w:rsidR="00A6185E" w:rsidRPr="00E75566" w:rsidRDefault="00A6185E" w:rsidP="00A6185E">
      <w:pPr>
        <w:jc w:val="both"/>
        <w:rPr>
          <w:rFonts w:ascii="Times New Roman" w:hAnsi="Times New Roman" w:cs="Times New Roman"/>
          <w:color w:val="000000"/>
          <w:sz w:val="28"/>
          <w:szCs w:val="28"/>
          <w:bdr w:val="none" w:sz="0" w:space="0" w:color="auto" w:frame="1"/>
          <w:shd w:val="clear" w:color="auto" w:fill="FFFFFF"/>
        </w:rPr>
      </w:pPr>
      <w:r w:rsidRPr="00E75566">
        <w:rPr>
          <w:rFonts w:ascii="Times New Roman" w:hAnsi="Times New Roman" w:cs="Times New Roman"/>
          <w:color w:val="000000"/>
          <w:sz w:val="28"/>
          <w:szCs w:val="28"/>
          <w:bdr w:val="none" w:sz="0" w:space="0" w:color="auto" w:frame="1"/>
          <w:shd w:val="clear" w:color="auto" w:fill="FFFFFF"/>
        </w:rPr>
        <w:t>Различают несколько форм ФГ: общая грамотность; коммуникативная; информационная; компьютерная. К основным направлениям ФГ можно отнести: математическую грамотность, читательскую грамотность, естественнонаучную грамотность, глобальные компетенции, финансовую грамотность, креативное и критическое мышление.</w:t>
      </w:r>
    </w:p>
    <w:p w:rsidR="00D954D6" w:rsidRPr="006A33D4" w:rsidRDefault="00D954D6" w:rsidP="00D954D6">
      <w:pPr>
        <w:spacing w:after="0" w:line="240" w:lineRule="auto"/>
        <w:ind w:firstLine="709"/>
        <w:jc w:val="both"/>
        <w:rPr>
          <w:rFonts w:ascii="Times New Roman" w:hAnsi="Times New Roman" w:cs="Times New Roman"/>
          <w:b/>
          <w:sz w:val="28"/>
          <w:szCs w:val="28"/>
        </w:rPr>
      </w:pPr>
      <w:r w:rsidRPr="00D954D6">
        <w:rPr>
          <w:rFonts w:ascii="Times New Roman" w:hAnsi="Times New Roman" w:cs="Times New Roman"/>
          <w:sz w:val="28"/>
          <w:szCs w:val="28"/>
        </w:rPr>
        <w:t>Международные</w:t>
      </w:r>
      <w:r>
        <w:rPr>
          <w:rFonts w:ascii="Times New Roman" w:hAnsi="Times New Roman" w:cs="Times New Roman"/>
          <w:sz w:val="28"/>
          <w:szCs w:val="28"/>
        </w:rPr>
        <w:t xml:space="preserve"> исследования, такие как </w:t>
      </w:r>
      <w:r>
        <w:rPr>
          <w:rFonts w:ascii="Times New Roman" w:hAnsi="Times New Roman" w:cs="Times New Roman"/>
          <w:sz w:val="28"/>
          <w:szCs w:val="28"/>
          <w:lang w:val="en-US"/>
        </w:rPr>
        <w:t>PIRLS</w:t>
      </w:r>
      <w:r w:rsidRPr="00D954D6">
        <w:rPr>
          <w:rFonts w:ascii="Times New Roman" w:hAnsi="Times New Roman" w:cs="Times New Roman"/>
          <w:sz w:val="28"/>
          <w:szCs w:val="28"/>
        </w:rPr>
        <w:t xml:space="preserve"> </w:t>
      </w:r>
      <w:r>
        <w:rPr>
          <w:rFonts w:ascii="Times New Roman" w:hAnsi="Times New Roman" w:cs="Times New Roman"/>
          <w:sz w:val="28"/>
          <w:szCs w:val="28"/>
        </w:rPr>
        <w:t>(исследование качества чтения и понимания текста),</w:t>
      </w:r>
      <w:r w:rsidRPr="00D954D6">
        <w:rPr>
          <w:rFonts w:ascii="Times New Roman" w:hAnsi="Times New Roman" w:cs="Times New Roman"/>
          <w:sz w:val="28"/>
          <w:szCs w:val="28"/>
        </w:rPr>
        <w:t xml:space="preserve"> </w:t>
      </w:r>
      <w:r>
        <w:rPr>
          <w:rFonts w:ascii="Times New Roman" w:hAnsi="Times New Roman" w:cs="Times New Roman"/>
          <w:sz w:val="28"/>
          <w:szCs w:val="28"/>
          <w:lang w:val="en-US"/>
        </w:rPr>
        <w:t>TIMSS</w:t>
      </w:r>
      <w:r w:rsidRPr="00D954D6">
        <w:rPr>
          <w:rFonts w:ascii="Times New Roman" w:hAnsi="Times New Roman" w:cs="Times New Roman"/>
          <w:sz w:val="28"/>
          <w:szCs w:val="28"/>
        </w:rPr>
        <w:t xml:space="preserve"> </w:t>
      </w:r>
      <w:r>
        <w:rPr>
          <w:rFonts w:ascii="Times New Roman" w:hAnsi="Times New Roman" w:cs="Times New Roman"/>
          <w:sz w:val="28"/>
          <w:szCs w:val="28"/>
        </w:rPr>
        <w:t>(исследование качества математического и естественнонаучного образования),</w:t>
      </w:r>
      <w:r w:rsidRPr="00D954D6">
        <w:rPr>
          <w:rFonts w:ascii="Times New Roman" w:hAnsi="Times New Roman" w:cs="Times New Roman"/>
          <w:sz w:val="28"/>
          <w:szCs w:val="28"/>
        </w:rPr>
        <w:t xml:space="preserve"> </w:t>
      </w:r>
      <w:r>
        <w:rPr>
          <w:rFonts w:ascii="Times New Roman" w:hAnsi="Times New Roman" w:cs="Times New Roman"/>
          <w:sz w:val="28"/>
          <w:szCs w:val="28"/>
          <w:lang w:val="en-US"/>
        </w:rPr>
        <w:t>PISA</w:t>
      </w:r>
      <w:r>
        <w:rPr>
          <w:rFonts w:ascii="Times New Roman" w:hAnsi="Times New Roman" w:cs="Times New Roman"/>
          <w:sz w:val="28"/>
          <w:szCs w:val="28"/>
        </w:rPr>
        <w:t xml:space="preserve"> (программа по оценке образовательных достижений обучающихся), в последние годы стали оказывать большое влияние на развитие образования в мире, в том числе и в России. </w:t>
      </w:r>
      <w:r w:rsidR="006B2101">
        <w:rPr>
          <w:rFonts w:ascii="Times New Roman" w:hAnsi="Times New Roman" w:cs="Times New Roman"/>
          <w:sz w:val="28"/>
          <w:szCs w:val="28"/>
        </w:rPr>
        <w:t xml:space="preserve">Не является секретом, что качество образования в России имеет ряд отличий по сравнению с качеством образования за рубежом. Российские школьники показывают достаточно высокий уровень предметных знаний и умений, но в то же время, они испытывают определенные затруднения в области применения этих знаний в ситуациях, близких к повседневной жизни. Также сложности у обучающихся возникают при решении заданий, основанных на умениях работать с информацией, представленной в различных формах. </w:t>
      </w:r>
      <w:r w:rsidR="00BA3680">
        <w:rPr>
          <w:rFonts w:ascii="Times New Roman" w:hAnsi="Times New Roman" w:cs="Times New Roman"/>
          <w:sz w:val="28"/>
          <w:szCs w:val="28"/>
        </w:rPr>
        <w:t xml:space="preserve">Например, отставание по показателям </w:t>
      </w:r>
      <w:r w:rsidR="00BA3680">
        <w:rPr>
          <w:rFonts w:ascii="Times New Roman" w:hAnsi="Times New Roman" w:cs="Times New Roman"/>
          <w:sz w:val="28"/>
          <w:szCs w:val="28"/>
          <w:lang w:val="en-US"/>
        </w:rPr>
        <w:t>PISA</w:t>
      </w:r>
      <w:r w:rsidR="00BA3680">
        <w:rPr>
          <w:rFonts w:ascii="Times New Roman" w:hAnsi="Times New Roman" w:cs="Times New Roman"/>
          <w:sz w:val="28"/>
          <w:szCs w:val="28"/>
        </w:rPr>
        <w:t xml:space="preserve"> у российских школьников наблюдается по уровню функциональной грамотности, а также по способностям применять на практике знания и навыки. </w:t>
      </w:r>
      <w:r w:rsidR="006B2101" w:rsidRPr="006A33D4">
        <w:rPr>
          <w:rFonts w:ascii="Times New Roman" w:hAnsi="Times New Roman" w:cs="Times New Roman"/>
          <w:b/>
          <w:sz w:val="28"/>
          <w:szCs w:val="28"/>
        </w:rPr>
        <w:t>Таким образом, российское образование в настоящее время не отвечает международным требованиям и стандартам по важнейшему сегодня в мире практико-ориентированному показателю.</w:t>
      </w:r>
    </w:p>
    <w:p w:rsidR="00BA3680" w:rsidRPr="00F43A48" w:rsidRDefault="00BA3680" w:rsidP="00D954D6">
      <w:pPr>
        <w:spacing w:after="0" w:line="240" w:lineRule="auto"/>
        <w:ind w:firstLine="709"/>
        <w:jc w:val="both"/>
        <w:rPr>
          <w:rFonts w:ascii="Times New Roman" w:hAnsi="Times New Roman" w:cs="Times New Roman"/>
          <w:sz w:val="28"/>
          <w:szCs w:val="28"/>
          <w:u w:val="single"/>
        </w:rPr>
      </w:pPr>
      <w:r w:rsidRPr="00F43A48">
        <w:rPr>
          <w:rFonts w:ascii="Times New Roman" w:hAnsi="Times New Roman" w:cs="Times New Roman"/>
          <w:sz w:val="28"/>
          <w:szCs w:val="28"/>
          <w:u w:val="single"/>
        </w:rPr>
        <w:t>В своём указе от 7 мая 2018 года президент России В.В. Путин поставил перед правительством РФ задачу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r w:rsidR="00B87707" w:rsidRPr="00F43A48">
        <w:rPr>
          <w:rFonts w:ascii="Times New Roman" w:hAnsi="Times New Roman" w:cs="Times New Roman"/>
          <w:sz w:val="28"/>
          <w:szCs w:val="28"/>
          <w:u w:val="single"/>
        </w:rPr>
        <w:t>.</w:t>
      </w:r>
    </w:p>
    <w:p w:rsidR="00B87707" w:rsidRDefault="00B87707"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Через оценку качества образования система образования настраивается на новые результаты. </w:t>
      </w:r>
    </w:p>
    <w:p w:rsidR="006B2101" w:rsidRDefault="00B87707"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рассматривается как универсальный инструмент сравнительной оценки эффективности школьного образования. Данные, которые получены в ходе исследования, должны послужить основой </w:t>
      </w:r>
      <w:r w:rsidR="00C0427F">
        <w:rPr>
          <w:rFonts w:ascii="Times New Roman" w:hAnsi="Times New Roman" w:cs="Times New Roman"/>
          <w:sz w:val="28"/>
          <w:szCs w:val="28"/>
        </w:rPr>
        <w:t xml:space="preserve">для определения стратегий развития системы образования. </w:t>
      </w:r>
      <w:r w:rsidR="00C0427F" w:rsidRPr="006A33D4">
        <w:rPr>
          <w:rFonts w:ascii="Times New Roman" w:hAnsi="Times New Roman" w:cs="Times New Roman"/>
          <w:b/>
          <w:sz w:val="28"/>
          <w:szCs w:val="28"/>
        </w:rPr>
        <w:t>Среди основных причин невысоких резул</w:t>
      </w:r>
      <w:r w:rsidR="00151D9D" w:rsidRPr="006A33D4">
        <w:rPr>
          <w:rFonts w:ascii="Times New Roman" w:hAnsi="Times New Roman" w:cs="Times New Roman"/>
          <w:b/>
          <w:sz w:val="28"/>
          <w:szCs w:val="28"/>
        </w:rPr>
        <w:t>ьтатов российских школьников мож</w:t>
      </w:r>
      <w:r w:rsidR="00C0427F" w:rsidRPr="006A33D4">
        <w:rPr>
          <w:rFonts w:ascii="Times New Roman" w:hAnsi="Times New Roman" w:cs="Times New Roman"/>
          <w:b/>
          <w:sz w:val="28"/>
          <w:szCs w:val="28"/>
        </w:rPr>
        <w:t>но назвать следующие</w:t>
      </w:r>
      <w:r w:rsidR="00C0427F">
        <w:rPr>
          <w:rFonts w:ascii="Times New Roman" w:hAnsi="Times New Roman" w:cs="Times New Roman"/>
          <w:sz w:val="28"/>
          <w:szCs w:val="28"/>
        </w:rPr>
        <w:t>:</w:t>
      </w:r>
    </w:p>
    <w:p w:rsidR="00C0427F" w:rsidRPr="006A33D4" w:rsidRDefault="00C0427F"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A33D4">
        <w:rPr>
          <w:rFonts w:ascii="Times New Roman" w:hAnsi="Times New Roman" w:cs="Times New Roman"/>
          <w:sz w:val="28"/>
          <w:szCs w:val="28"/>
        </w:rPr>
        <w:t>недостаточная сформированность способности использовать предметные знания и умения при решении задач, приближенных к реальным ситуациям;</w:t>
      </w:r>
    </w:p>
    <w:p w:rsidR="00C0427F" w:rsidRPr="006A33D4" w:rsidRDefault="00C0427F" w:rsidP="00D954D6">
      <w:pPr>
        <w:spacing w:after="0" w:line="240" w:lineRule="auto"/>
        <w:ind w:firstLine="709"/>
        <w:jc w:val="both"/>
        <w:rPr>
          <w:rFonts w:ascii="Times New Roman" w:hAnsi="Times New Roman" w:cs="Times New Roman"/>
          <w:sz w:val="28"/>
          <w:szCs w:val="28"/>
        </w:rPr>
      </w:pPr>
      <w:r w:rsidRPr="006A33D4">
        <w:rPr>
          <w:rFonts w:ascii="Times New Roman" w:hAnsi="Times New Roman" w:cs="Times New Roman"/>
          <w:sz w:val="28"/>
          <w:szCs w:val="28"/>
        </w:rPr>
        <w:t>- невысокий уровень овладения общеучебными умениями, такими как поиск новых или альтернативных способов решения задач, проведение исследований, подготовка проектов.</w:t>
      </w:r>
    </w:p>
    <w:p w:rsidR="00102CF5" w:rsidRDefault="00102CF5" w:rsidP="00D954D6">
      <w:pPr>
        <w:spacing w:after="0" w:line="240" w:lineRule="auto"/>
        <w:ind w:firstLine="709"/>
        <w:jc w:val="both"/>
        <w:rPr>
          <w:rFonts w:ascii="Times New Roman" w:hAnsi="Times New Roman" w:cs="Times New Roman"/>
          <w:sz w:val="28"/>
          <w:szCs w:val="28"/>
        </w:rPr>
      </w:pPr>
      <w:r w:rsidRPr="006A33D4">
        <w:rPr>
          <w:rFonts w:ascii="Times New Roman" w:hAnsi="Times New Roman" w:cs="Times New Roman"/>
          <w:sz w:val="28"/>
          <w:szCs w:val="28"/>
        </w:rPr>
        <w:t xml:space="preserve">Данные причины связаны с ориентацией учебного процесса в российских школах </w:t>
      </w:r>
      <w:r w:rsidR="000C491C" w:rsidRPr="006A33D4">
        <w:rPr>
          <w:rFonts w:ascii="Times New Roman" w:hAnsi="Times New Roman" w:cs="Times New Roman"/>
          <w:sz w:val="28"/>
          <w:szCs w:val="28"/>
        </w:rPr>
        <w:t>на овладение предметными знаниями и умениями, решение типичных задач, входящих в демоверсии или банки заданий ЕГЭ, ОГЭ.</w:t>
      </w:r>
    </w:p>
    <w:p w:rsidR="00C0427F" w:rsidRPr="00151D9D" w:rsidRDefault="00C0427F" w:rsidP="00D954D6">
      <w:pPr>
        <w:spacing w:after="0" w:line="240" w:lineRule="auto"/>
        <w:ind w:firstLine="709"/>
        <w:jc w:val="both"/>
        <w:rPr>
          <w:rFonts w:ascii="Times New Roman" w:hAnsi="Times New Roman" w:cs="Times New Roman"/>
          <w:b/>
          <w:sz w:val="28"/>
          <w:szCs w:val="28"/>
        </w:rPr>
      </w:pPr>
      <w:r w:rsidRPr="00151D9D">
        <w:rPr>
          <w:rFonts w:ascii="Times New Roman" w:hAnsi="Times New Roman" w:cs="Times New Roman"/>
          <w:b/>
          <w:sz w:val="28"/>
          <w:szCs w:val="28"/>
        </w:rPr>
        <w:t xml:space="preserve">Одним из направлений совершенствования образования в России является формирование функциональной грамотности обучающихся. </w:t>
      </w:r>
    </w:p>
    <w:p w:rsidR="000C491C" w:rsidRDefault="000C491C"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 функциональной грамотностью понимается способность человека вступать в отношения с внешней средой и максимально быстро адаптироваться и функционировать в ней, используя накопленные знания и умения [</w:t>
      </w:r>
      <w:r w:rsidR="000F71E4">
        <w:rPr>
          <w:rFonts w:ascii="Times New Roman" w:hAnsi="Times New Roman" w:cs="Times New Roman"/>
          <w:sz w:val="28"/>
          <w:szCs w:val="28"/>
        </w:rPr>
        <w:t>1</w:t>
      </w:r>
      <w:r>
        <w:rPr>
          <w:rFonts w:ascii="Times New Roman" w:hAnsi="Times New Roman" w:cs="Times New Roman"/>
          <w:sz w:val="28"/>
          <w:szCs w:val="28"/>
        </w:rPr>
        <w:t>].</w:t>
      </w:r>
    </w:p>
    <w:p w:rsidR="000C491C" w:rsidRDefault="000C491C"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одной из своих работ А.А. Леонтьев писал: «Если формальная грамотность – это владение навыками и умениями техники чтения</w:t>
      </w:r>
      <w:r w:rsidR="00665F80">
        <w:rPr>
          <w:rFonts w:ascii="Times New Roman" w:hAnsi="Times New Roman" w:cs="Times New Roman"/>
          <w:sz w:val="28"/>
          <w:szCs w:val="28"/>
        </w:rPr>
        <w:t>, то функциональная грамотность – это способность человека свободно использовать эти навыки для извлечения информации из реального текста – для его понимания, сжатия, трансформации» [</w:t>
      </w:r>
      <w:r w:rsidR="002E3E94">
        <w:rPr>
          <w:rFonts w:ascii="Times New Roman" w:hAnsi="Times New Roman" w:cs="Times New Roman"/>
          <w:sz w:val="28"/>
          <w:szCs w:val="28"/>
        </w:rPr>
        <w:t>3</w:t>
      </w:r>
      <w:r w:rsidR="00665F80">
        <w:rPr>
          <w:rFonts w:ascii="Times New Roman" w:hAnsi="Times New Roman" w:cs="Times New Roman"/>
          <w:sz w:val="28"/>
          <w:szCs w:val="28"/>
        </w:rPr>
        <w:t>].</w:t>
      </w:r>
    </w:p>
    <w:p w:rsidR="009C383F" w:rsidRDefault="009C383F"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Естественнонаучная грамотность – это способность человека занимать активную гражданскую позицию по вопросам, связанным с естественными науками</w:t>
      </w:r>
      <w:r w:rsidR="005C093D">
        <w:rPr>
          <w:rFonts w:ascii="Times New Roman" w:hAnsi="Times New Roman" w:cs="Times New Roman"/>
          <w:sz w:val="28"/>
          <w:szCs w:val="28"/>
        </w:rPr>
        <w:t xml:space="preserve">, и его готовность интересоваться  естественнонаучным идеями. </w:t>
      </w:r>
    </w:p>
    <w:p w:rsidR="0092250A" w:rsidRDefault="0092250A" w:rsidP="00D954D6">
      <w:pPr>
        <w:spacing w:after="0" w:line="240" w:lineRule="auto"/>
        <w:ind w:firstLine="709"/>
        <w:jc w:val="both"/>
        <w:rPr>
          <w:rFonts w:ascii="Times New Roman" w:hAnsi="Times New Roman" w:cs="Times New Roman"/>
          <w:sz w:val="28"/>
          <w:szCs w:val="28"/>
        </w:rPr>
      </w:pPr>
      <w:r w:rsidRPr="00E75566">
        <w:rPr>
          <w:rFonts w:ascii="Times New Roman" w:hAnsi="Times New Roman" w:cs="Times New Roman"/>
          <w:b/>
          <w:bCs/>
          <w:color w:val="000000"/>
          <w:sz w:val="28"/>
          <w:szCs w:val="28"/>
          <w:shd w:val="clear" w:color="auto" w:fill="FFFFFF"/>
        </w:rPr>
        <w:t>Умение объяснять или описывать природные явления, анализировать и оценивать, делать выводы, являются основными компетенциями естественнонаучной грамотности</w:t>
      </w:r>
      <w:r>
        <w:rPr>
          <w:rFonts w:ascii="Times New Roman" w:hAnsi="Times New Roman" w:cs="Times New Roman"/>
          <w:sz w:val="28"/>
          <w:szCs w:val="28"/>
        </w:rPr>
        <w:t xml:space="preserve"> </w:t>
      </w:r>
    </w:p>
    <w:p w:rsidR="00DE591B" w:rsidRDefault="00DE591B"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некоторые особенности формирования естественнонаучной грамотности. </w:t>
      </w:r>
      <w:r w:rsidRPr="006A33D4">
        <w:rPr>
          <w:rFonts w:ascii="Times New Roman" w:hAnsi="Times New Roman" w:cs="Times New Roman"/>
          <w:b/>
          <w:sz w:val="28"/>
          <w:szCs w:val="28"/>
        </w:rPr>
        <w:t xml:space="preserve">Среди компетентностей, определяющих естественнонаучную грамотность, </w:t>
      </w:r>
      <w:r w:rsidR="00BF5E3D" w:rsidRPr="006A33D4">
        <w:rPr>
          <w:rFonts w:ascii="Times New Roman" w:hAnsi="Times New Roman" w:cs="Times New Roman"/>
          <w:b/>
          <w:sz w:val="28"/>
          <w:szCs w:val="28"/>
        </w:rPr>
        <w:t>нужно выделить следующие</w:t>
      </w:r>
      <w:r w:rsidR="00BF5E3D">
        <w:rPr>
          <w:rFonts w:ascii="Times New Roman" w:hAnsi="Times New Roman" w:cs="Times New Roman"/>
          <w:sz w:val="28"/>
          <w:szCs w:val="28"/>
        </w:rPr>
        <w:t>:</w:t>
      </w:r>
    </w:p>
    <w:p w:rsidR="00BF5E3D" w:rsidRPr="006A33D4" w:rsidRDefault="00BF5E3D" w:rsidP="00D954D6">
      <w:pPr>
        <w:spacing w:after="0" w:line="240" w:lineRule="auto"/>
        <w:ind w:firstLine="709"/>
        <w:jc w:val="both"/>
        <w:rPr>
          <w:rFonts w:ascii="Times New Roman" w:hAnsi="Times New Roman" w:cs="Times New Roman"/>
          <w:sz w:val="28"/>
          <w:szCs w:val="28"/>
        </w:rPr>
      </w:pPr>
      <w:r w:rsidRPr="006A33D4">
        <w:rPr>
          <w:rFonts w:ascii="Times New Roman" w:hAnsi="Times New Roman" w:cs="Times New Roman"/>
          <w:sz w:val="28"/>
          <w:szCs w:val="28"/>
        </w:rPr>
        <w:t>- понимание основных особенностей естественнонаучного исследования;</w:t>
      </w:r>
    </w:p>
    <w:p w:rsidR="00BF5E3D" w:rsidRPr="006A33D4" w:rsidRDefault="00BF5E3D" w:rsidP="00D954D6">
      <w:pPr>
        <w:spacing w:after="0" w:line="240" w:lineRule="auto"/>
        <w:ind w:firstLine="709"/>
        <w:jc w:val="both"/>
        <w:rPr>
          <w:rFonts w:ascii="Times New Roman" w:hAnsi="Times New Roman" w:cs="Times New Roman"/>
          <w:sz w:val="28"/>
          <w:szCs w:val="28"/>
        </w:rPr>
      </w:pPr>
      <w:r w:rsidRPr="006A33D4">
        <w:rPr>
          <w:rFonts w:ascii="Times New Roman" w:hAnsi="Times New Roman" w:cs="Times New Roman"/>
          <w:sz w:val="28"/>
          <w:szCs w:val="28"/>
        </w:rPr>
        <w:t>- умение описывать и объяснять естественнонаучные явления, используя имеющиеся знания, умение прогнозировать изменения;</w:t>
      </w:r>
    </w:p>
    <w:p w:rsidR="00BF5E3D" w:rsidRDefault="00BF5E3D" w:rsidP="00D954D6">
      <w:pPr>
        <w:spacing w:after="0" w:line="240" w:lineRule="auto"/>
        <w:ind w:firstLine="709"/>
        <w:jc w:val="both"/>
        <w:rPr>
          <w:rFonts w:ascii="Times New Roman" w:hAnsi="Times New Roman" w:cs="Times New Roman"/>
          <w:sz w:val="28"/>
          <w:szCs w:val="28"/>
        </w:rPr>
      </w:pPr>
      <w:r w:rsidRPr="006A33D4">
        <w:rPr>
          <w:rFonts w:ascii="Times New Roman" w:hAnsi="Times New Roman" w:cs="Times New Roman"/>
          <w:sz w:val="28"/>
          <w:szCs w:val="28"/>
        </w:rPr>
        <w:t xml:space="preserve">- умение проводить анализ и формулировать выводы на основе </w:t>
      </w:r>
      <w:r w:rsidR="003D364D" w:rsidRPr="006A33D4">
        <w:rPr>
          <w:rFonts w:ascii="Times New Roman" w:hAnsi="Times New Roman" w:cs="Times New Roman"/>
          <w:sz w:val="28"/>
          <w:szCs w:val="28"/>
        </w:rPr>
        <w:t>имеющихся данных и научных доказательств.</w:t>
      </w:r>
    </w:p>
    <w:p w:rsidR="00327BF6" w:rsidRDefault="003D364D"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формирования данных умений и видов деятельности необходимо использовать общие подходы к разработке учебных заданий по предметам </w:t>
      </w:r>
      <w:r>
        <w:rPr>
          <w:rFonts w:ascii="Times New Roman" w:hAnsi="Times New Roman" w:cs="Times New Roman"/>
          <w:sz w:val="28"/>
          <w:szCs w:val="28"/>
        </w:rPr>
        <w:lastRenderedPageBreak/>
        <w:t>естественнонаучного цикла. Задания должны иметь компетентносто-ориентированный характер.</w:t>
      </w:r>
    </w:p>
    <w:p w:rsidR="003D364D" w:rsidRDefault="00327BF6"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Также необходимо применять уровневый подход в формировании естественнонаучной грамотности. </w:t>
      </w:r>
      <w:r w:rsidRPr="00151D9D">
        <w:rPr>
          <w:rFonts w:ascii="Times New Roman" w:hAnsi="Times New Roman" w:cs="Times New Roman"/>
          <w:sz w:val="28"/>
          <w:szCs w:val="28"/>
          <w:u w:val="single"/>
        </w:rPr>
        <w:t>Учащиеся 5-6-х классов (уровень узнавания, понимания и применения) должны научиться находить и извлекать информацию о естественнонаучных явлениях в разных источниках информации и различном контексте, объяснять и описывать естественнонаучные явления на основе имеющихся научных знаний</w:t>
      </w:r>
      <w:r>
        <w:rPr>
          <w:rFonts w:ascii="Times New Roman" w:hAnsi="Times New Roman" w:cs="Times New Roman"/>
          <w:sz w:val="28"/>
          <w:szCs w:val="28"/>
        </w:rPr>
        <w:t xml:space="preserve">. </w:t>
      </w:r>
      <w:r w:rsidRPr="00151D9D">
        <w:rPr>
          <w:rFonts w:ascii="Times New Roman" w:hAnsi="Times New Roman" w:cs="Times New Roman"/>
          <w:sz w:val="28"/>
          <w:szCs w:val="28"/>
          <w:u w:val="single"/>
        </w:rPr>
        <w:t>Учащиеся 7-</w:t>
      </w:r>
      <w:r w:rsidR="00297649" w:rsidRPr="00151D9D">
        <w:rPr>
          <w:rFonts w:ascii="Times New Roman" w:hAnsi="Times New Roman" w:cs="Times New Roman"/>
          <w:sz w:val="28"/>
          <w:szCs w:val="28"/>
          <w:u w:val="single"/>
        </w:rPr>
        <w:t>8-</w:t>
      </w:r>
      <w:r w:rsidRPr="00151D9D">
        <w:rPr>
          <w:rFonts w:ascii="Times New Roman" w:hAnsi="Times New Roman" w:cs="Times New Roman"/>
          <w:sz w:val="28"/>
          <w:szCs w:val="28"/>
          <w:u w:val="single"/>
        </w:rPr>
        <w:t>х классов (уровень анализа и синтеза</w:t>
      </w:r>
      <w:r w:rsidR="00297649" w:rsidRPr="00151D9D">
        <w:rPr>
          <w:rFonts w:ascii="Times New Roman" w:hAnsi="Times New Roman" w:cs="Times New Roman"/>
          <w:sz w:val="28"/>
          <w:szCs w:val="28"/>
          <w:u w:val="single"/>
        </w:rPr>
        <w:t>; оценки в рамках предметного содержания</w:t>
      </w:r>
      <w:r w:rsidRPr="00151D9D">
        <w:rPr>
          <w:rFonts w:ascii="Times New Roman" w:hAnsi="Times New Roman" w:cs="Times New Roman"/>
          <w:sz w:val="28"/>
          <w:szCs w:val="28"/>
          <w:u w:val="single"/>
        </w:rPr>
        <w:t xml:space="preserve">) должны </w:t>
      </w:r>
      <w:r w:rsidR="00297649" w:rsidRPr="00151D9D">
        <w:rPr>
          <w:rFonts w:ascii="Times New Roman" w:hAnsi="Times New Roman" w:cs="Times New Roman"/>
          <w:sz w:val="28"/>
          <w:szCs w:val="28"/>
          <w:u w:val="single"/>
        </w:rPr>
        <w:t>уметь распознавать и исследовать местные, национальные, глобальные естественнонаучные проблемы в различном контексте. Учащиеся 9-х классов (уровень оценки в рамках метапредметного содержания) научатся интерпретировать, оценивать, делать выводы и строить прогнозы о личных, местных, национальных, глобальных естественнонаучных проблемах в различном контексте в рамках метапредметного содержания</w:t>
      </w:r>
      <w:r w:rsidR="00297649">
        <w:rPr>
          <w:rFonts w:ascii="Times New Roman" w:hAnsi="Times New Roman" w:cs="Times New Roman"/>
          <w:sz w:val="28"/>
          <w:szCs w:val="28"/>
        </w:rPr>
        <w:t>. В рамках личностных результатов учащиеся 5-9 классов научатся объяснять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p w:rsidR="004E7C43" w:rsidRPr="006A33D4" w:rsidRDefault="004E7C43" w:rsidP="00D954D6">
      <w:pPr>
        <w:spacing w:after="0" w:line="240" w:lineRule="auto"/>
        <w:ind w:firstLine="709"/>
        <w:jc w:val="both"/>
        <w:rPr>
          <w:rFonts w:ascii="Times New Roman" w:hAnsi="Times New Roman" w:cs="Times New Roman"/>
          <w:b/>
          <w:sz w:val="28"/>
          <w:szCs w:val="28"/>
        </w:rPr>
      </w:pPr>
      <w:r w:rsidRPr="00151D9D">
        <w:rPr>
          <w:rFonts w:ascii="Times New Roman" w:hAnsi="Times New Roman" w:cs="Times New Roman"/>
          <w:b/>
          <w:sz w:val="28"/>
          <w:szCs w:val="28"/>
        </w:rPr>
        <w:t>Для развития естественнонаучной грамотности учитель</w:t>
      </w:r>
      <w:r>
        <w:rPr>
          <w:rFonts w:ascii="Times New Roman" w:hAnsi="Times New Roman" w:cs="Times New Roman"/>
          <w:sz w:val="28"/>
          <w:szCs w:val="28"/>
        </w:rPr>
        <w:t xml:space="preserve"> должен включать в содержание изучаемых тем </w:t>
      </w:r>
      <w:r w:rsidR="00C85F9E">
        <w:rPr>
          <w:rFonts w:ascii="Times New Roman" w:hAnsi="Times New Roman" w:cs="Times New Roman"/>
          <w:sz w:val="28"/>
          <w:szCs w:val="28"/>
        </w:rPr>
        <w:t xml:space="preserve">задания на развитие общеучебных умений и навыков, таких как: </w:t>
      </w:r>
      <w:r w:rsidR="00C85F9E" w:rsidRPr="006A33D4">
        <w:rPr>
          <w:rFonts w:ascii="Times New Roman" w:hAnsi="Times New Roman" w:cs="Times New Roman"/>
          <w:b/>
          <w:sz w:val="28"/>
          <w:szCs w:val="28"/>
        </w:rPr>
        <w:t>умение работать с текстом, трансформировать информацию из одной формы в другую, умение решать прикладные задачи, как в стандартных, так и в нестандартных ситуациях, умения проводить исследование,  высказывать предположения, гипотезы.</w:t>
      </w:r>
    </w:p>
    <w:p w:rsidR="00AD44BC" w:rsidRPr="003A24DA" w:rsidRDefault="00AD44BC" w:rsidP="003A24DA">
      <w:pPr>
        <w:jc w:val="both"/>
        <w:rPr>
          <w:rFonts w:ascii="Times New Roman" w:hAnsi="Times New Roman" w:cs="Times New Roman"/>
          <w:color w:val="000000"/>
          <w:sz w:val="28"/>
          <w:szCs w:val="28"/>
          <w:u w:val="single"/>
          <w:shd w:val="clear" w:color="auto" w:fill="FFFFFF"/>
        </w:rPr>
      </w:pPr>
      <w:r w:rsidRPr="003A24DA">
        <w:rPr>
          <w:rFonts w:ascii="Times New Roman" w:hAnsi="Times New Roman" w:cs="Times New Roman"/>
          <w:color w:val="000000"/>
          <w:sz w:val="28"/>
          <w:szCs w:val="28"/>
          <w:u w:val="single"/>
          <w:shd w:val="clear" w:color="auto" w:fill="FFFFFF"/>
        </w:rPr>
        <w:t>Решить эту проблему можно таким образом, как переход от решения задач по алгоритму, шаблону к проведению исследований, к поиску смыслов и альтернативных решений.  На центральное место ставится стимулирование учебной деятельности самих обучающегося; создание мотивирующей образовательной среды; обучение через исследование, и вместе с педагогом оценивание выполнения поставленной задачи. Оценка результатов показывает слабые и сильные стороны работы, указывает направления и цели дальнейшей работы.</w:t>
      </w:r>
    </w:p>
    <w:p w:rsidR="00C3144C" w:rsidRDefault="00C3144C" w:rsidP="00D9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Примеры заданий для формирования естественнонаучной грамотности обучающихся:</w:t>
      </w:r>
    </w:p>
    <w:p w:rsidR="00C3144C" w:rsidRDefault="00C3144C" w:rsidP="00C3144C">
      <w:pPr>
        <w:spacing w:after="0" w:line="240" w:lineRule="auto"/>
        <w:ind w:firstLine="709"/>
        <w:jc w:val="both"/>
        <w:rPr>
          <w:rFonts w:ascii="Times New Roman" w:hAnsi="Times New Roman" w:cs="Times New Roman"/>
          <w:sz w:val="28"/>
          <w:szCs w:val="28"/>
        </w:rPr>
      </w:pPr>
      <w:r w:rsidRPr="00151D9D">
        <w:rPr>
          <w:rFonts w:ascii="Times New Roman" w:hAnsi="Times New Roman" w:cs="Times New Roman"/>
          <w:b/>
          <w:sz w:val="28"/>
          <w:szCs w:val="28"/>
        </w:rPr>
        <w:t>Задание для учащихся 6–х классов</w:t>
      </w:r>
      <w:r>
        <w:rPr>
          <w:rFonts w:ascii="Times New Roman" w:hAnsi="Times New Roman" w:cs="Times New Roman"/>
          <w:sz w:val="28"/>
          <w:szCs w:val="28"/>
        </w:rPr>
        <w:t xml:space="preserve">: Известный голландский естествоиспытатель Ян Батист ван-Гельмонт в 17 веке провел интересный опыт: он взял горшок с 80 кг почвы и посадил в него саженец ивы. Почва в горшке была накрыта, чтобы туда не попадала пыль и другие вещества из воздуха. Ученый не вносил в почву никаких удобрений, только регулярно поливал водой. Через 5 лет саженец превратился в дерево, масса его увеличилась на 58 кг. Потом ван-Гельмонт взвесил почву. Оказалось, что ее масса за эти пять лет уменьшилась всего на 60 г. Как вы считаете, какой вывод </w:t>
      </w:r>
      <w:r>
        <w:rPr>
          <w:rFonts w:ascii="Times New Roman" w:hAnsi="Times New Roman" w:cs="Times New Roman"/>
          <w:sz w:val="28"/>
          <w:szCs w:val="28"/>
        </w:rPr>
        <w:lastRenderedPageBreak/>
        <w:t>мог сделать ученый из проведенного опыта? За счет чего за 5 лет настолько увеличилась масса  растения?</w:t>
      </w:r>
    </w:p>
    <w:p w:rsidR="00CB563F" w:rsidRDefault="00CB563F" w:rsidP="00D954D6">
      <w:pPr>
        <w:spacing w:after="0" w:line="240" w:lineRule="auto"/>
        <w:ind w:firstLine="709"/>
        <w:jc w:val="both"/>
        <w:rPr>
          <w:rFonts w:ascii="Times New Roman" w:hAnsi="Times New Roman" w:cs="Times New Roman"/>
          <w:sz w:val="28"/>
          <w:szCs w:val="28"/>
        </w:rPr>
      </w:pPr>
      <w:r w:rsidRPr="00151D9D">
        <w:rPr>
          <w:rFonts w:ascii="Times New Roman" w:hAnsi="Times New Roman" w:cs="Times New Roman"/>
          <w:b/>
          <w:sz w:val="28"/>
          <w:szCs w:val="28"/>
        </w:rPr>
        <w:t>Зад</w:t>
      </w:r>
      <w:r w:rsidR="00C3144C" w:rsidRPr="00151D9D">
        <w:rPr>
          <w:rFonts w:ascii="Times New Roman" w:hAnsi="Times New Roman" w:cs="Times New Roman"/>
          <w:b/>
          <w:sz w:val="28"/>
          <w:szCs w:val="28"/>
        </w:rPr>
        <w:t>ание для учащихся 7</w:t>
      </w:r>
      <w:r w:rsidRPr="00151D9D">
        <w:rPr>
          <w:rFonts w:ascii="Times New Roman" w:hAnsi="Times New Roman" w:cs="Times New Roman"/>
          <w:b/>
          <w:sz w:val="28"/>
          <w:szCs w:val="28"/>
        </w:rPr>
        <w:t>-х классов</w:t>
      </w:r>
      <w:r>
        <w:rPr>
          <w:rFonts w:ascii="Times New Roman" w:hAnsi="Times New Roman" w:cs="Times New Roman"/>
          <w:sz w:val="28"/>
          <w:szCs w:val="28"/>
        </w:rPr>
        <w:t xml:space="preserve">: </w:t>
      </w:r>
      <w:r w:rsidR="00AF11A7">
        <w:rPr>
          <w:rFonts w:ascii="Times New Roman" w:hAnsi="Times New Roman" w:cs="Times New Roman"/>
          <w:sz w:val="28"/>
          <w:szCs w:val="28"/>
        </w:rPr>
        <w:t>Прочитайте текст: Пчеловоды разных стран мира бьют тревогу из-за возникновения опасного явления, которое получило название «Синдром гибели пчелиных семей». Оно заключается в том, что пчелы покидают свой улей и потом погибают. Данное явление уже привело к гибели десятков миллиардов пчел. Ученые считают, что есть несколько причин этого явления, одна из которых – использование в сельском хозяйстве инсектицида имидаклоприда.  Но этот синдром оказывает влияние не только на пчел. Орнитологи (ученые, изучающие птиц) также заметили его влияние. Например, подсолнух служит источником пищи не только для пчел, которые питаются его нектаром, но и для птиц, которые питаются его семенами.  Учитывая эту связь, объясните, почему исчезновение пчел может привести к сокращению численности птиц.</w:t>
      </w:r>
    </w:p>
    <w:p w:rsidR="00B52DFF" w:rsidRDefault="00B52DFF" w:rsidP="00D954D6">
      <w:pPr>
        <w:spacing w:after="0" w:line="240" w:lineRule="auto"/>
        <w:ind w:firstLine="709"/>
        <w:jc w:val="both"/>
        <w:rPr>
          <w:rFonts w:ascii="Times New Roman" w:hAnsi="Times New Roman" w:cs="Times New Roman"/>
          <w:sz w:val="28"/>
          <w:szCs w:val="28"/>
        </w:rPr>
      </w:pPr>
      <w:r w:rsidRPr="00151D9D">
        <w:rPr>
          <w:rFonts w:ascii="Times New Roman" w:hAnsi="Times New Roman" w:cs="Times New Roman"/>
          <w:b/>
          <w:sz w:val="28"/>
          <w:szCs w:val="28"/>
        </w:rPr>
        <w:t>Задание для учащихся 9-х классов</w:t>
      </w:r>
      <w:r>
        <w:rPr>
          <w:rFonts w:ascii="Times New Roman" w:hAnsi="Times New Roman" w:cs="Times New Roman"/>
          <w:sz w:val="28"/>
          <w:szCs w:val="28"/>
        </w:rPr>
        <w:t>: Предположите, что может произойти, если из этой схемы исключить звено «микроорганизмы»?</w:t>
      </w:r>
    </w:p>
    <w:p w:rsidR="00B52DFF" w:rsidRDefault="00B52DFF" w:rsidP="00D954D6">
      <w:pPr>
        <w:spacing w:after="0" w:line="240" w:lineRule="auto"/>
        <w:ind w:firstLine="709"/>
        <w:jc w:val="both"/>
        <w:rPr>
          <w:rFonts w:ascii="Times New Roman" w:hAnsi="Times New Roman" w:cs="Times New Roman"/>
          <w:sz w:val="28"/>
          <w:szCs w:val="28"/>
        </w:rPr>
      </w:pPr>
    </w:p>
    <w:p w:rsidR="00A12CB1" w:rsidRDefault="00A12CB1" w:rsidP="00B52DFF">
      <w:pPr>
        <w:spacing w:after="0" w:line="240" w:lineRule="auto"/>
        <w:ind w:firstLine="709"/>
        <w:jc w:val="center"/>
        <w:rPr>
          <w:rFonts w:ascii="Times New Roman" w:hAnsi="Times New Roman" w:cs="Times New Roman"/>
          <w:sz w:val="28"/>
          <w:szCs w:val="28"/>
        </w:rPr>
      </w:pPr>
      <w:r w:rsidRPr="00A12CB1">
        <w:rPr>
          <w:rFonts w:ascii="Times New Roman" w:hAnsi="Times New Roman" w:cs="Times New Roman"/>
          <w:noProof/>
          <w:sz w:val="28"/>
          <w:szCs w:val="28"/>
          <w:lang w:eastAsia="ru-RU"/>
        </w:rPr>
        <w:drawing>
          <wp:inline distT="0" distB="0" distL="0" distR="0">
            <wp:extent cx="3904364" cy="2753833"/>
            <wp:effectExtent l="19050" t="0" r="886" b="0"/>
            <wp:docPr id="1" name="Рисунок 1" descr="C:\Users\admin\Desktop\img17.jpg"/>
            <wp:cNvGraphicFramePr/>
            <a:graphic xmlns:a="http://schemas.openxmlformats.org/drawingml/2006/main">
              <a:graphicData uri="http://schemas.openxmlformats.org/drawingml/2006/picture">
                <pic:pic xmlns:pic="http://schemas.openxmlformats.org/drawingml/2006/picture">
                  <pic:nvPicPr>
                    <pic:cNvPr id="4099" name="Picture 2" descr="C:\Users\admin\Desktop\img17.jpg"/>
                    <pic:cNvPicPr>
                      <a:picLocks noGrp="1" noChangeAspect="1" noChangeArrowheads="1"/>
                    </pic:cNvPicPr>
                  </pic:nvPicPr>
                  <pic:blipFill>
                    <a:blip r:embed="rId8" cstate="print"/>
                    <a:srcRect l="13460" t="4862" r="4275" b="8774"/>
                    <a:stretch>
                      <a:fillRect/>
                    </a:stretch>
                  </pic:blipFill>
                  <pic:spPr bwMode="auto">
                    <a:xfrm>
                      <a:off x="0" y="0"/>
                      <a:ext cx="3903909" cy="2753512"/>
                    </a:xfrm>
                    <a:prstGeom prst="rect">
                      <a:avLst/>
                    </a:prstGeom>
                    <a:noFill/>
                    <a:ln w="9525">
                      <a:noFill/>
                      <a:miter lim="800000"/>
                      <a:headEnd/>
                      <a:tailEnd/>
                    </a:ln>
                  </pic:spPr>
                </pic:pic>
              </a:graphicData>
            </a:graphic>
          </wp:inline>
        </w:drawing>
      </w:r>
    </w:p>
    <w:p w:rsidR="000F71E4" w:rsidRDefault="000F71E4" w:rsidP="00B52DFF">
      <w:pPr>
        <w:spacing w:after="0" w:line="240" w:lineRule="auto"/>
        <w:ind w:firstLine="709"/>
        <w:jc w:val="center"/>
        <w:rPr>
          <w:rFonts w:ascii="Times New Roman" w:hAnsi="Times New Roman" w:cs="Times New Roman"/>
          <w:sz w:val="28"/>
          <w:szCs w:val="28"/>
        </w:rPr>
      </w:pPr>
    </w:p>
    <w:p w:rsidR="003A24DA" w:rsidRPr="00E75566" w:rsidRDefault="003A24DA" w:rsidP="003A24DA">
      <w:pPr>
        <w:jc w:val="both"/>
        <w:rPr>
          <w:rFonts w:ascii="Times New Roman" w:hAnsi="Times New Roman" w:cs="Times New Roman"/>
          <w:color w:val="111115"/>
          <w:sz w:val="28"/>
          <w:szCs w:val="28"/>
          <w:bdr w:val="none" w:sz="0" w:space="0" w:color="auto" w:frame="1"/>
        </w:rPr>
      </w:pPr>
      <w:r w:rsidRPr="00E75566">
        <w:rPr>
          <w:rFonts w:ascii="Times New Roman" w:hAnsi="Times New Roman" w:cs="Times New Roman"/>
          <w:color w:val="111115"/>
          <w:sz w:val="28"/>
          <w:szCs w:val="28"/>
          <w:bdr w:val="none" w:sz="0" w:space="0" w:color="auto" w:frame="1"/>
        </w:rPr>
        <w:t xml:space="preserve">В сегодняшних условиях существуют множество методов </w:t>
      </w:r>
      <w:r>
        <w:rPr>
          <w:rFonts w:ascii="Times New Roman" w:hAnsi="Times New Roman" w:cs="Times New Roman"/>
          <w:color w:val="111115"/>
          <w:sz w:val="28"/>
          <w:szCs w:val="28"/>
          <w:bdr w:val="none" w:sz="0" w:space="0" w:color="auto" w:frame="1"/>
        </w:rPr>
        <w:t>и приёмов работы для развития </w:t>
      </w:r>
      <w:r w:rsidRPr="00E75566">
        <w:rPr>
          <w:rFonts w:ascii="Times New Roman" w:hAnsi="Times New Roman" w:cs="Times New Roman"/>
          <w:color w:val="000000"/>
          <w:sz w:val="28"/>
          <w:szCs w:val="28"/>
          <w:shd w:val="clear" w:color="auto" w:fill="FFFFFF"/>
        </w:rPr>
        <w:t>естественнонаучной</w:t>
      </w:r>
      <w:r w:rsidRPr="00E75566">
        <w:rPr>
          <w:rFonts w:ascii="Times New Roman" w:hAnsi="Times New Roman" w:cs="Times New Roman"/>
          <w:color w:val="111115"/>
          <w:sz w:val="28"/>
          <w:szCs w:val="28"/>
          <w:bdr w:val="none" w:sz="0" w:space="0" w:color="auto" w:frame="1"/>
        </w:rPr>
        <w:t> функциональной грамотности:</w:t>
      </w:r>
    </w:p>
    <w:p w:rsidR="003A24DA" w:rsidRPr="006A33D4" w:rsidRDefault="003A24DA" w:rsidP="003A24DA">
      <w:pPr>
        <w:pStyle w:val="a6"/>
        <w:shd w:val="clear" w:color="auto" w:fill="FFFFFF"/>
        <w:spacing w:before="0" w:beforeAutospacing="0" w:after="0" w:line="304" w:lineRule="atLeast"/>
        <w:ind w:firstLine="709"/>
        <w:jc w:val="both"/>
        <w:rPr>
          <w:color w:val="111115"/>
          <w:sz w:val="20"/>
          <w:szCs w:val="20"/>
          <w:u w:val="single"/>
        </w:rPr>
      </w:pPr>
      <w:r w:rsidRPr="006A33D4">
        <w:rPr>
          <w:color w:val="111115"/>
          <w:sz w:val="28"/>
          <w:szCs w:val="28"/>
          <w:u w:val="single"/>
          <w:bdr w:val="none" w:sz="0" w:space="0" w:color="auto" w:frame="1"/>
        </w:rPr>
        <w:t>- метод проблемного обучения, в ходе которого подача нового материала происходит через создание проблемной ситуации;</w:t>
      </w:r>
    </w:p>
    <w:p w:rsidR="003A24DA" w:rsidRPr="006A33D4" w:rsidRDefault="003A24DA" w:rsidP="003A24DA">
      <w:pPr>
        <w:pStyle w:val="a6"/>
        <w:shd w:val="clear" w:color="auto" w:fill="FFFFFF"/>
        <w:spacing w:before="0" w:beforeAutospacing="0" w:after="0" w:line="304" w:lineRule="atLeast"/>
        <w:ind w:firstLine="709"/>
        <w:jc w:val="both"/>
        <w:rPr>
          <w:color w:val="111115"/>
          <w:sz w:val="20"/>
          <w:szCs w:val="20"/>
          <w:u w:val="single"/>
        </w:rPr>
      </w:pPr>
      <w:r w:rsidRPr="006A33D4">
        <w:rPr>
          <w:color w:val="111115"/>
          <w:sz w:val="28"/>
          <w:szCs w:val="28"/>
          <w:u w:val="single"/>
          <w:bdr w:val="none" w:sz="0" w:space="0" w:color="auto" w:frame="1"/>
        </w:rPr>
        <w:t>- метод «корзина идей» -</w:t>
      </w:r>
      <w:r w:rsidRPr="006A33D4">
        <w:rPr>
          <w:color w:val="000000"/>
          <w:sz w:val="28"/>
          <w:szCs w:val="28"/>
          <w:u w:val="single"/>
          <w:bdr w:val="none" w:sz="0" w:space="0" w:color="auto" w:frame="1"/>
        </w:rPr>
        <w:t> </w:t>
      </w:r>
      <w:r w:rsidRPr="006A33D4">
        <w:rPr>
          <w:color w:val="111115"/>
          <w:sz w:val="28"/>
          <w:szCs w:val="28"/>
          <w:u w:val="single"/>
          <w:bdr w:val="none" w:sz="0" w:space="0" w:color="auto" w:frame="1"/>
        </w:rPr>
        <w:t>организация индивидуальной и групповой работы обучающихся в начале урока, когда идет актуализация имеющегося у них опыта и знаний;</w:t>
      </w:r>
    </w:p>
    <w:p w:rsidR="003A24DA" w:rsidRPr="006A33D4" w:rsidRDefault="003A24DA" w:rsidP="003A24DA">
      <w:pPr>
        <w:pStyle w:val="a6"/>
        <w:shd w:val="clear" w:color="auto" w:fill="FFFFFF"/>
        <w:spacing w:before="0" w:beforeAutospacing="0" w:after="0" w:line="304" w:lineRule="atLeast"/>
        <w:ind w:firstLine="709"/>
        <w:jc w:val="both"/>
        <w:rPr>
          <w:color w:val="111115"/>
          <w:sz w:val="20"/>
          <w:szCs w:val="20"/>
          <w:u w:val="single"/>
        </w:rPr>
      </w:pPr>
      <w:r w:rsidRPr="006A33D4">
        <w:rPr>
          <w:color w:val="111115"/>
          <w:sz w:val="28"/>
          <w:szCs w:val="28"/>
          <w:u w:val="single"/>
          <w:bdr w:val="none" w:sz="0" w:space="0" w:color="auto" w:frame="1"/>
        </w:rPr>
        <w:t>- приём «найди ошибку», активизирующий внимание обучающихся, совместный или индивидуальный поиск решения;</w:t>
      </w:r>
    </w:p>
    <w:p w:rsidR="003A24DA" w:rsidRPr="006A33D4" w:rsidRDefault="003A24DA" w:rsidP="003A24DA">
      <w:pPr>
        <w:pStyle w:val="a6"/>
        <w:shd w:val="clear" w:color="auto" w:fill="FFFFFF"/>
        <w:spacing w:before="0" w:beforeAutospacing="0" w:after="0" w:line="304" w:lineRule="atLeast"/>
        <w:ind w:firstLine="709"/>
        <w:jc w:val="both"/>
        <w:rPr>
          <w:color w:val="111115"/>
          <w:sz w:val="20"/>
          <w:szCs w:val="20"/>
          <w:u w:val="single"/>
        </w:rPr>
      </w:pPr>
      <w:r w:rsidRPr="006A33D4">
        <w:rPr>
          <w:color w:val="111115"/>
          <w:sz w:val="28"/>
          <w:szCs w:val="28"/>
          <w:u w:val="single"/>
          <w:bdr w:val="none" w:sz="0" w:space="0" w:color="auto" w:frame="1"/>
        </w:rPr>
        <w:t>- исследовательский метод направлен на решение практических задач;</w:t>
      </w:r>
    </w:p>
    <w:p w:rsidR="003A24DA" w:rsidRPr="006A33D4" w:rsidRDefault="003A24DA" w:rsidP="003A24DA">
      <w:pPr>
        <w:pStyle w:val="a6"/>
        <w:shd w:val="clear" w:color="auto" w:fill="FFFFFF"/>
        <w:spacing w:before="0" w:beforeAutospacing="0" w:after="0" w:line="304" w:lineRule="atLeast"/>
        <w:ind w:firstLine="709"/>
        <w:jc w:val="both"/>
        <w:rPr>
          <w:color w:val="111115"/>
          <w:sz w:val="28"/>
          <w:szCs w:val="28"/>
          <w:u w:val="single"/>
          <w:bdr w:val="none" w:sz="0" w:space="0" w:color="auto" w:frame="1"/>
        </w:rPr>
      </w:pPr>
      <w:r w:rsidRPr="00E75566">
        <w:rPr>
          <w:color w:val="111115"/>
          <w:sz w:val="28"/>
          <w:szCs w:val="28"/>
          <w:bdr w:val="none" w:sz="0" w:space="0" w:color="auto" w:frame="1"/>
        </w:rPr>
        <w:lastRenderedPageBreak/>
        <w:t xml:space="preserve">Немало важную роль в развитии ЕН функциональной грамотности играет умелое использование разнообразных индивидуальных домашних заданий, в том числе и практических, которые способствует развитию самостоятельного мышления обучающихся, возможность творчества, возбуждая интерес. </w:t>
      </w:r>
      <w:r w:rsidRPr="006A33D4">
        <w:rPr>
          <w:color w:val="111115"/>
          <w:sz w:val="28"/>
          <w:szCs w:val="28"/>
          <w:u w:val="single"/>
          <w:bdr w:val="none" w:sz="0" w:space="0" w:color="auto" w:frame="1"/>
        </w:rPr>
        <w:t>Приведем примеры домашних заданий: «Придумать рекламу закона, понятия, явления», «Составить задачу (кроссворд) по теме «…»,  «Придумать домашний эксперимент по теме …, используя домашние подручные средства», «Усовершенствовать прибор школьной химической лаборатории (мензурки, весы, аппарат Кипа)» и др.</w:t>
      </w:r>
    </w:p>
    <w:p w:rsidR="003A24DA" w:rsidRPr="00E75566" w:rsidRDefault="003A24DA" w:rsidP="003A24DA">
      <w:pPr>
        <w:pStyle w:val="a6"/>
        <w:shd w:val="clear" w:color="auto" w:fill="FFFFFF"/>
        <w:spacing w:before="0" w:beforeAutospacing="0" w:after="0" w:line="304" w:lineRule="atLeast"/>
        <w:ind w:firstLine="709"/>
        <w:jc w:val="both"/>
        <w:rPr>
          <w:color w:val="111115"/>
          <w:sz w:val="28"/>
          <w:szCs w:val="28"/>
          <w:shd w:val="clear" w:color="auto" w:fill="FFFFFF"/>
        </w:rPr>
      </w:pPr>
      <w:r w:rsidRPr="00E75566">
        <w:rPr>
          <w:color w:val="111115"/>
          <w:sz w:val="28"/>
          <w:szCs w:val="28"/>
          <w:shd w:val="clear" w:color="auto" w:fill="FFFFFF"/>
        </w:rPr>
        <w:t>Таким образом, использование  активных форм обучения на уроках и во внеурочное время создаёт необходимые условия для развития умений обучающихся самостоятельно мыслить, анализировать, отбирать материал, ориентироваться в новой ситуации, находить способы деятельности для решения практических задач в жизненном пространстве.</w:t>
      </w:r>
    </w:p>
    <w:p w:rsidR="000F71E4" w:rsidRPr="006A33D4" w:rsidRDefault="006A33D4" w:rsidP="00820AE4">
      <w:pPr>
        <w:pStyle w:val="a6"/>
        <w:shd w:val="clear" w:color="auto" w:fill="FFFFFF"/>
        <w:spacing w:before="0" w:beforeAutospacing="0" w:after="0" w:line="304" w:lineRule="atLeast"/>
        <w:ind w:firstLine="709"/>
        <w:jc w:val="both"/>
        <w:rPr>
          <w:b/>
          <w:color w:val="111115"/>
          <w:sz w:val="20"/>
          <w:szCs w:val="20"/>
        </w:rPr>
      </w:pPr>
      <w:r>
        <w:rPr>
          <w:b/>
          <w:color w:val="000000"/>
          <w:sz w:val="28"/>
          <w:szCs w:val="28"/>
          <w:bdr w:val="none" w:sz="0" w:space="0" w:color="auto" w:frame="1"/>
        </w:rPr>
        <w:t>К</w:t>
      </w:r>
      <w:r w:rsidR="003A24DA" w:rsidRPr="006A33D4">
        <w:rPr>
          <w:b/>
          <w:color w:val="000000"/>
          <w:sz w:val="28"/>
          <w:szCs w:val="28"/>
          <w:bdr w:val="none" w:sz="0" w:space="0" w:color="auto" w:frame="1"/>
        </w:rPr>
        <w:t>оммуникация, сотрудничество, критическое мышление, креативность – вот главные качества, которыми должны овладеть обучающиеся современности. Чему учить? А главное - как учить результативно? Это вопросы, которые решают педагоги ежедневно. Ведь функциональная грамотность – основа жизненной и профессиональной успешности выпускников</w:t>
      </w:r>
      <w:r w:rsidR="00820AE4" w:rsidRPr="006A33D4">
        <w:rPr>
          <w:b/>
          <w:color w:val="000000"/>
          <w:sz w:val="28"/>
          <w:szCs w:val="28"/>
          <w:bdr w:val="none" w:sz="0" w:space="0" w:color="auto" w:frame="1"/>
        </w:rPr>
        <w:t xml:space="preserve">. </w:t>
      </w:r>
      <w:r w:rsidR="000F71E4" w:rsidRPr="006A33D4">
        <w:rPr>
          <w:b/>
          <w:sz w:val="28"/>
          <w:szCs w:val="28"/>
        </w:rPr>
        <w:t>Достаточный уровень сформированности естественнонаучной грамотности выпускника основной школы – важный социально значимый результат образования, который лежит в основе формирования научного мировоззрения личности.</w:t>
      </w:r>
    </w:p>
    <w:p w:rsidR="000F71E4" w:rsidRDefault="000F71E4" w:rsidP="000F71E4">
      <w:pPr>
        <w:spacing w:after="0" w:line="240" w:lineRule="auto"/>
        <w:rPr>
          <w:rFonts w:ascii="Times New Roman" w:hAnsi="Times New Roman" w:cs="Times New Roman"/>
          <w:sz w:val="28"/>
          <w:szCs w:val="28"/>
        </w:rPr>
      </w:pPr>
    </w:p>
    <w:p w:rsidR="004E7C43" w:rsidRDefault="004E7C43" w:rsidP="004E7C4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Литература</w:t>
      </w:r>
    </w:p>
    <w:p w:rsidR="004E7C43" w:rsidRPr="004E7C43" w:rsidRDefault="004E7C43" w:rsidP="004E7C43">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Азимов  Э.Г., Щукин А.Н. Новый словарь методических терминов и понятий (теория и практика обучения языкам) – М.: Издательство ИКАР, 2009</w:t>
      </w:r>
    </w:p>
    <w:p w:rsidR="004E7C43" w:rsidRDefault="004E7C43" w:rsidP="004E7C43">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Вершиловский С.Г., Матюшкина М.Д. Функциональная грамотность выпускников школ //Социологические исследования. №5, 2007</w:t>
      </w:r>
    </w:p>
    <w:p w:rsidR="004E7C43" w:rsidRDefault="004E7C43" w:rsidP="000F71E4">
      <w:pPr>
        <w:pStyle w:val="a5"/>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Леонтьев А.А. От психологии чтения к психологии обучению чтению //Материалы 5-ой Международной научно-практической конференции (26-28 марта 2001г). В 2-х частях. Ч.1 /Под ред. И.В. Усачевой. М., 2002</w:t>
      </w:r>
    </w:p>
    <w:p w:rsidR="002E3E94" w:rsidRDefault="002E3E94" w:rsidP="002E3E94">
      <w:pPr>
        <w:spacing w:after="0" w:line="240" w:lineRule="auto"/>
        <w:ind w:left="709"/>
        <w:jc w:val="both"/>
        <w:rPr>
          <w:rFonts w:ascii="Times New Roman" w:hAnsi="Times New Roman" w:cs="Times New Roman"/>
          <w:sz w:val="28"/>
          <w:szCs w:val="28"/>
        </w:rPr>
      </w:pPr>
    </w:p>
    <w:p w:rsidR="005E55C6" w:rsidRDefault="005E55C6" w:rsidP="002E3E94">
      <w:pPr>
        <w:spacing w:after="0" w:line="240" w:lineRule="auto"/>
        <w:ind w:firstLine="709"/>
        <w:jc w:val="both"/>
        <w:rPr>
          <w:rFonts w:ascii="Times New Roman" w:hAnsi="Times New Roman" w:cs="Times New Roman"/>
          <w:sz w:val="28"/>
          <w:szCs w:val="28"/>
        </w:rPr>
      </w:pPr>
    </w:p>
    <w:p w:rsidR="005E55C6" w:rsidRDefault="005E55C6" w:rsidP="005E55C6">
      <w:pPr>
        <w:tabs>
          <w:tab w:val="left" w:pos="1021"/>
        </w:tabs>
        <w:rPr>
          <w:rFonts w:ascii="Times New Roman" w:hAnsi="Times New Roman" w:cs="Times New Roman"/>
          <w:sz w:val="28"/>
          <w:szCs w:val="28"/>
        </w:rPr>
      </w:pPr>
      <w:r>
        <w:rPr>
          <w:rFonts w:ascii="Times New Roman" w:hAnsi="Times New Roman" w:cs="Times New Roman"/>
          <w:sz w:val="28"/>
          <w:szCs w:val="28"/>
        </w:rPr>
        <w:tab/>
      </w:r>
    </w:p>
    <w:p w:rsidR="005E55C6" w:rsidRDefault="005E55C6">
      <w:pPr>
        <w:rPr>
          <w:rFonts w:ascii="Times New Roman" w:hAnsi="Times New Roman" w:cs="Times New Roman"/>
          <w:sz w:val="28"/>
          <w:szCs w:val="28"/>
        </w:rPr>
      </w:pPr>
      <w:r>
        <w:rPr>
          <w:rFonts w:ascii="Times New Roman" w:hAnsi="Times New Roman" w:cs="Times New Roman"/>
          <w:sz w:val="28"/>
          <w:szCs w:val="28"/>
        </w:rPr>
        <w:t xml:space="preserve">                                           ИЗУЧАЕМ РОДНОЙ КРАЙ.</w:t>
      </w:r>
    </w:p>
    <w:p w:rsidR="005E3E8C" w:rsidRDefault="005E3E8C" w:rsidP="005E55C6">
      <w:pPr>
        <w:tabs>
          <w:tab w:val="left" w:pos="1021"/>
        </w:tabs>
        <w:rPr>
          <w:rFonts w:ascii="Times New Roman" w:hAnsi="Times New Roman" w:cs="Times New Roman"/>
          <w:sz w:val="28"/>
          <w:szCs w:val="28"/>
        </w:rPr>
      </w:pPr>
    </w:p>
    <w:p w:rsidR="005E3E8C" w:rsidRDefault="005E3E8C" w:rsidP="005E55C6">
      <w:pPr>
        <w:tabs>
          <w:tab w:val="left" w:pos="1021"/>
        </w:tabs>
        <w:rPr>
          <w:rFonts w:ascii="Times New Roman" w:hAnsi="Times New Roman" w:cs="Times New Roman"/>
          <w:sz w:val="28"/>
          <w:szCs w:val="28"/>
        </w:rPr>
      </w:pPr>
    </w:p>
    <w:p w:rsidR="005E3E8C" w:rsidRDefault="005E3E8C" w:rsidP="005E55C6">
      <w:pPr>
        <w:tabs>
          <w:tab w:val="left" w:pos="1021"/>
        </w:tabs>
        <w:rPr>
          <w:rFonts w:ascii="Times New Roman" w:hAnsi="Times New Roman" w:cs="Times New Roman"/>
          <w:sz w:val="28"/>
          <w:szCs w:val="28"/>
        </w:rPr>
      </w:pPr>
    </w:p>
    <w:p w:rsidR="005E3E8C" w:rsidRDefault="004E1D20" w:rsidP="005E55C6">
      <w:pPr>
        <w:tabs>
          <w:tab w:val="left" w:pos="1021"/>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982345</wp:posOffset>
            </wp:positionH>
            <wp:positionV relativeFrom="paragraph">
              <wp:posOffset>159385</wp:posOffset>
            </wp:positionV>
            <wp:extent cx="4159250" cy="4231640"/>
            <wp:effectExtent l="19050" t="0" r="0" b="0"/>
            <wp:wrapThrough wrapText="bothSides">
              <wp:wrapPolygon edited="0">
                <wp:start x="-99" y="0"/>
                <wp:lineTo x="-99" y="21490"/>
                <wp:lineTo x="21567" y="21490"/>
                <wp:lineTo x="21567" y="0"/>
                <wp:lineTo x="-99" y="0"/>
              </wp:wrapPolygon>
            </wp:wrapThrough>
            <wp:docPr id="2" name="Рисунок 1" descr="C:\Users\User\Desktop\Заявка сш 32 частушки 8 марта\галерея\гв с телефона 22\IMG_20220616_1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явка сш 32 частушки 8 марта\галерея\гв с телефона 22\IMG_20220616_101803.jpg"/>
                    <pic:cNvPicPr>
                      <a:picLocks noChangeAspect="1" noChangeArrowheads="1"/>
                    </pic:cNvPicPr>
                  </pic:nvPicPr>
                  <pic:blipFill>
                    <a:blip r:embed="rId9" cstate="print"/>
                    <a:srcRect/>
                    <a:stretch>
                      <a:fillRect/>
                    </a:stretch>
                  </pic:blipFill>
                  <pic:spPr bwMode="auto">
                    <a:xfrm>
                      <a:off x="0" y="0"/>
                      <a:ext cx="4159250" cy="4231640"/>
                    </a:xfrm>
                    <a:prstGeom prst="rect">
                      <a:avLst/>
                    </a:prstGeom>
                    <a:noFill/>
                    <a:ln w="9525">
                      <a:noFill/>
                      <a:miter lim="800000"/>
                      <a:headEnd/>
                      <a:tailEnd/>
                    </a:ln>
                  </pic:spPr>
                </pic:pic>
              </a:graphicData>
            </a:graphic>
          </wp:anchor>
        </w:drawing>
      </w:r>
    </w:p>
    <w:p w:rsidR="005E3E8C" w:rsidRDefault="005E3E8C" w:rsidP="005E55C6">
      <w:pPr>
        <w:tabs>
          <w:tab w:val="left" w:pos="1021"/>
        </w:tabs>
        <w:rPr>
          <w:rFonts w:ascii="Times New Roman" w:hAnsi="Times New Roman" w:cs="Times New Roman"/>
          <w:sz w:val="28"/>
          <w:szCs w:val="28"/>
        </w:rPr>
      </w:pPr>
    </w:p>
    <w:p w:rsidR="005E3E8C" w:rsidRDefault="005E3E8C" w:rsidP="005E55C6">
      <w:pPr>
        <w:tabs>
          <w:tab w:val="left" w:pos="1021"/>
        </w:tabs>
        <w:rPr>
          <w:rFonts w:ascii="Times New Roman" w:hAnsi="Times New Roman" w:cs="Times New Roman"/>
          <w:sz w:val="28"/>
          <w:szCs w:val="28"/>
        </w:rPr>
      </w:pPr>
    </w:p>
    <w:p w:rsidR="005E3E8C" w:rsidRDefault="005E3E8C" w:rsidP="005E55C6">
      <w:pPr>
        <w:tabs>
          <w:tab w:val="left" w:pos="1021"/>
        </w:tabs>
        <w:rPr>
          <w:rFonts w:ascii="Times New Roman" w:hAnsi="Times New Roman" w:cs="Times New Roman"/>
          <w:sz w:val="28"/>
          <w:szCs w:val="28"/>
        </w:rPr>
      </w:pPr>
    </w:p>
    <w:p w:rsidR="005E3E8C" w:rsidRDefault="005E3E8C" w:rsidP="005E55C6">
      <w:pPr>
        <w:tabs>
          <w:tab w:val="left" w:pos="1021"/>
        </w:tabs>
        <w:rPr>
          <w:rFonts w:ascii="Times New Roman" w:hAnsi="Times New Roman" w:cs="Times New Roman"/>
          <w:sz w:val="28"/>
          <w:szCs w:val="28"/>
        </w:rPr>
      </w:pPr>
    </w:p>
    <w:p w:rsidR="005E3E8C" w:rsidRDefault="005E3E8C" w:rsidP="005E55C6">
      <w:pPr>
        <w:tabs>
          <w:tab w:val="left" w:pos="1021"/>
        </w:tabs>
        <w:rPr>
          <w:rFonts w:ascii="Times New Roman" w:hAnsi="Times New Roman" w:cs="Times New Roman"/>
          <w:sz w:val="28"/>
          <w:szCs w:val="28"/>
        </w:rPr>
      </w:pPr>
    </w:p>
    <w:p w:rsidR="005E3E8C" w:rsidRDefault="005E3E8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1092200</wp:posOffset>
            </wp:positionH>
            <wp:positionV relativeFrom="paragraph">
              <wp:posOffset>2691130</wp:posOffset>
            </wp:positionV>
            <wp:extent cx="4046220" cy="4167505"/>
            <wp:effectExtent l="19050" t="0" r="0" b="0"/>
            <wp:wrapThrough wrapText="bothSides">
              <wp:wrapPolygon edited="0">
                <wp:start x="-102" y="0"/>
                <wp:lineTo x="-102" y="21524"/>
                <wp:lineTo x="21559" y="21524"/>
                <wp:lineTo x="21559" y="0"/>
                <wp:lineTo x="-102" y="0"/>
              </wp:wrapPolygon>
            </wp:wrapThrough>
            <wp:docPr id="3" name="Рисунок 2" descr="C:\Users\User\Desktop\Заявка сш 32 частушки 8 марта\галерея\си с телефона 22\IMG20220616105605_BURST000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явка сш 32 частушки 8 марта\галерея\си с телефона 22\IMG20220616105605_BURST000_COVER.jpg"/>
                    <pic:cNvPicPr>
                      <a:picLocks noChangeAspect="1" noChangeArrowheads="1"/>
                    </pic:cNvPicPr>
                  </pic:nvPicPr>
                  <pic:blipFill>
                    <a:blip r:embed="rId10" cstate="print"/>
                    <a:srcRect/>
                    <a:stretch>
                      <a:fillRect/>
                    </a:stretch>
                  </pic:blipFill>
                  <pic:spPr bwMode="auto">
                    <a:xfrm>
                      <a:off x="0" y="0"/>
                      <a:ext cx="4046220" cy="416750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CE5922" w:rsidRDefault="00CE592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691515</wp:posOffset>
            </wp:positionH>
            <wp:positionV relativeFrom="paragraph">
              <wp:posOffset>5446395</wp:posOffset>
            </wp:positionV>
            <wp:extent cx="4934585" cy="3859530"/>
            <wp:effectExtent l="19050" t="0" r="0" b="0"/>
            <wp:wrapThrough wrapText="bothSides">
              <wp:wrapPolygon edited="0">
                <wp:start x="-83" y="0"/>
                <wp:lineTo x="-83" y="21536"/>
                <wp:lineTo x="21597" y="21536"/>
                <wp:lineTo x="21597" y="0"/>
                <wp:lineTo x="-83" y="0"/>
              </wp:wrapPolygon>
            </wp:wrapThrough>
            <wp:docPr id="5" name="Рисунок 4" descr="C:\Users\User\Desktop\Заявка сш 32 частушки 8 марта\галерея\видео23\Camera\IMG_20230125_14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аявка сш 32 частушки 8 марта\галерея\видео23\Camera\IMG_20230125_141806.jpg"/>
                    <pic:cNvPicPr>
                      <a:picLocks noChangeAspect="1" noChangeArrowheads="1"/>
                    </pic:cNvPicPr>
                  </pic:nvPicPr>
                  <pic:blipFill>
                    <a:blip r:embed="rId11" cstate="print"/>
                    <a:srcRect/>
                    <a:stretch>
                      <a:fillRect/>
                    </a:stretch>
                  </pic:blipFill>
                  <pic:spPr bwMode="auto">
                    <a:xfrm>
                      <a:off x="0" y="0"/>
                      <a:ext cx="4934585" cy="38595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643255</wp:posOffset>
            </wp:positionH>
            <wp:positionV relativeFrom="paragraph">
              <wp:posOffset>-114300</wp:posOffset>
            </wp:positionV>
            <wp:extent cx="4871720" cy="4837430"/>
            <wp:effectExtent l="19050" t="0" r="5080" b="0"/>
            <wp:wrapThrough wrapText="bothSides">
              <wp:wrapPolygon edited="0">
                <wp:start x="-84" y="0"/>
                <wp:lineTo x="-84" y="21521"/>
                <wp:lineTo x="21623" y="21521"/>
                <wp:lineTo x="21623" y="0"/>
                <wp:lineTo x="-84" y="0"/>
              </wp:wrapPolygon>
            </wp:wrapThrough>
            <wp:docPr id="4" name="Рисунок 3" descr="C:\Users\User\Desktop\Заявка сш 32 частушки 8 марта\галерея\си с телефона 22\IMG2022061611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явка сш 32 частушки 8 марта\галерея\си с телефона 22\IMG20220616111619.jpg"/>
                    <pic:cNvPicPr>
                      <a:picLocks noChangeAspect="1" noChangeArrowheads="1"/>
                    </pic:cNvPicPr>
                  </pic:nvPicPr>
                  <pic:blipFill>
                    <a:blip r:embed="rId12" cstate="print"/>
                    <a:srcRect/>
                    <a:stretch>
                      <a:fillRect/>
                    </a:stretch>
                  </pic:blipFill>
                  <pic:spPr bwMode="auto">
                    <a:xfrm>
                      <a:off x="0" y="0"/>
                      <a:ext cx="4871720" cy="4837430"/>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page"/>
      </w:r>
    </w:p>
    <w:p w:rsidR="004C2AC2" w:rsidRDefault="00413367" w:rsidP="005E55C6">
      <w:pPr>
        <w:tabs>
          <w:tab w:val="left" w:pos="1021"/>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744855</wp:posOffset>
            </wp:positionH>
            <wp:positionV relativeFrom="paragraph">
              <wp:posOffset>161925</wp:posOffset>
            </wp:positionV>
            <wp:extent cx="4332605" cy="3253105"/>
            <wp:effectExtent l="19050" t="0" r="0" b="0"/>
            <wp:wrapThrough wrapText="bothSides">
              <wp:wrapPolygon edited="0">
                <wp:start x="-95" y="0"/>
                <wp:lineTo x="-95" y="21503"/>
                <wp:lineTo x="21559" y="21503"/>
                <wp:lineTo x="21559" y="0"/>
                <wp:lineTo x="-95" y="0"/>
              </wp:wrapPolygon>
            </wp:wrapThrough>
            <wp:docPr id="6" name="Рисунок 5" descr="C:\Users\User\Desktop\Заявка сш 32 частушки 8 марта\галерея\видео23\Camera\IMG_20230126_09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аявка сш 32 частушки 8 марта\галерея\видео23\Camera\IMG_20230126_091605.jpg"/>
                    <pic:cNvPicPr>
                      <a:picLocks noChangeAspect="1" noChangeArrowheads="1"/>
                    </pic:cNvPicPr>
                  </pic:nvPicPr>
                  <pic:blipFill>
                    <a:blip r:embed="rId13" cstate="print"/>
                    <a:srcRect/>
                    <a:stretch>
                      <a:fillRect/>
                    </a:stretch>
                  </pic:blipFill>
                  <pic:spPr bwMode="auto">
                    <a:xfrm>
                      <a:off x="0" y="0"/>
                      <a:ext cx="4332605" cy="3253105"/>
                    </a:xfrm>
                    <a:prstGeom prst="rect">
                      <a:avLst/>
                    </a:prstGeom>
                    <a:noFill/>
                    <a:ln w="9525">
                      <a:noFill/>
                      <a:miter lim="800000"/>
                      <a:headEnd/>
                      <a:tailEnd/>
                    </a:ln>
                  </pic:spPr>
                </pic:pic>
              </a:graphicData>
            </a:graphic>
          </wp:anchor>
        </w:drawing>
      </w: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p>
    <w:p w:rsidR="004C2AC2" w:rsidRPr="004C2AC2" w:rsidRDefault="004C2AC2" w:rsidP="004C2AC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819150</wp:posOffset>
            </wp:positionH>
            <wp:positionV relativeFrom="paragraph">
              <wp:posOffset>13335</wp:posOffset>
            </wp:positionV>
            <wp:extent cx="4531360" cy="3186430"/>
            <wp:effectExtent l="19050" t="0" r="2540" b="0"/>
            <wp:wrapThrough wrapText="bothSides">
              <wp:wrapPolygon edited="0">
                <wp:start x="-91" y="0"/>
                <wp:lineTo x="-91" y="21436"/>
                <wp:lineTo x="21612" y="21436"/>
                <wp:lineTo x="21612" y="0"/>
                <wp:lineTo x="-91" y="0"/>
              </wp:wrapPolygon>
            </wp:wrapThrough>
            <wp:docPr id="7" name="Рисунок 6" descr="C:\Users\User\Desktop\Заявка сш 32 частушки 8 марта\галерея\видео23\WhatsApp Images\IMG-202304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Заявка сш 32 частушки 8 марта\галерея\видео23\WhatsApp Images\IMG-20230419-WA0011.jpg"/>
                    <pic:cNvPicPr>
                      <a:picLocks noChangeAspect="1" noChangeArrowheads="1"/>
                    </pic:cNvPicPr>
                  </pic:nvPicPr>
                  <pic:blipFill>
                    <a:blip r:embed="rId14"/>
                    <a:srcRect/>
                    <a:stretch>
                      <a:fillRect/>
                    </a:stretch>
                  </pic:blipFill>
                  <pic:spPr bwMode="auto">
                    <a:xfrm>
                      <a:off x="0" y="0"/>
                      <a:ext cx="4531360" cy="3186430"/>
                    </a:xfrm>
                    <a:prstGeom prst="rect">
                      <a:avLst/>
                    </a:prstGeom>
                    <a:noFill/>
                    <a:ln w="9525">
                      <a:noFill/>
                      <a:miter lim="800000"/>
                      <a:headEnd/>
                      <a:tailEnd/>
                    </a:ln>
                  </pic:spPr>
                </pic:pic>
              </a:graphicData>
            </a:graphic>
          </wp:anchor>
        </w:drawing>
      </w:r>
    </w:p>
    <w:p w:rsidR="004C2AC2" w:rsidRDefault="004C2AC2" w:rsidP="004C2AC2">
      <w:pPr>
        <w:rPr>
          <w:rFonts w:ascii="Times New Roman" w:hAnsi="Times New Roman" w:cs="Times New Roman"/>
          <w:sz w:val="28"/>
          <w:szCs w:val="28"/>
        </w:rPr>
      </w:pPr>
    </w:p>
    <w:p w:rsidR="000B727B" w:rsidRDefault="004C2AC2" w:rsidP="004C2AC2">
      <w:pPr>
        <w:tabs>
          <w:tab w:val="left" w:pos="3098"/>
        </w:tabs>
        <w:rPr>
          <w:rFonts w:ascii="Times New Roman" w:hAnsi="Times New Roman" w:cs="Times New Roman"/>
          <w:sz w:val="28"/>
          <w:szCs w:val="28"/>
        </w:rPr>
      </w:pPr>
      <w:r>
        <w:rPr>
          <w:rFonts w:ascii="Times New Roman" w:hAnsi="Times New Roman" w:cs="Times New Roman"/>
          <w:sz w:val="28"/>
          <w:szCs w:val="28"/>
        </w:rPr>
        <w:tab/>
      </w:r>
    </w:p>
    <w:p w:rsidR="000B727B" w:rsidRDefault="000B727B">
      <w:pPr>
        <w:rPr>
          <w:rFonts w:ascii="Times New Roman" w:hAnsi="Times New Roman" w:cs="Times New Roman"/>
          <w:sz w:val="28"/>
          <w:szCs w:val="28"/>
        </w:rPr>
      </w:pPr>
      <w:r>
        <w:rPr>
          <w:rFonts w:ascii="Times New Roman" w:hAnsi="Times New Roman" w:cs="Times New Roman"/>
          <w:sz w:val="28"/>
          <w:szCs w:val="28"/>
        </w:rPr>
        <w:br w:type="page"/>
      </w:r>
    </w:p>
    <w:p w:rsidR="000B727B" w:rsidRDefault="009E0A8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1563370</wp:posOffset>
            </wp:positionH>
            <wp:positionV relativeFrom="paragraph">
              <wp:posOffset>5085080</wp:posOffset>
            </wp:positionV>
            <wp:extent cx="3747135" cy="4210050"/>
            <wp:effectExtent l="19050" t="0" r="5715" b="0"/>
            <wp:wrapThrough wrapText="bothSides">
              <wp:wrapPolygon edited="0">
                <wp:start x="-110" y="0"/>
                <wp:lineTo x="-110" y="21502"/>
                <wp:lineTo x="21633" y="21502"/>
                <wp:lineTo x="21633" y="0"/>
                <wp:lineTo x="-110" y="0"/>
              </wp:wrapPolygon>
            </wp:wrapThrough>
            <wp:docPr id="9" name="Рисунок 8" descr="C:\Users\User\Desktop\Заявка сш 32 частушки 8 марта\галерея\видео23\WhatsApp Images\IMG-202306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аявка сш 32 частушки 8 марта\галерея\видео23\WhatsApp Images\IMG-20230619-WA0004.jpg"/>
                    <pic:cNvPicPr>
                      <a:picLocks noChangeAspect="1" noChangeArrowheads="1"/>
                    </pic:cNvPicPr>
                  </pic:nvPicPr>
                  <pic:blipFill>
                    <a:blip r:embed="rId15"/>
                    <a:srcRect/>
                    <a:stretch>
                      <a:fillRect/>
                    </a:stretch>
                  </pic:blipFill>
                  <pic:spPr bwMode="auto">
                    <a:xfrm>
                      <a:off x="0" y="0"/>
                      <a:ext cx="3747135" cy="4210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1767840</wp:posOffset>
            </wp:positionH>
            <wp:positionV relativeFrom="paragraph">
              <wp:posOffset>2540</wp:posOffset>
            </wp:positionV>
            <wp:extent cx="3391535" cy="4509770"/>
            <wp:effectExtent l="19050" t="0" r="0" b="0"/>
            <wp:wrapThrough wrapText="bothSides">
              <wp:wrapPolygon edited="0">
                <wp:start x="-121" y="0"/>
                <wp:lineTo x="-121" y="21533"/>
                <wp:lineTo x="21596" y="21533"/>
                <wp:lineTo x="21596" y="0"/>
                <wp:lineTo x="-121" y="0"/>
              </wp:wrapPolygon>
            </wp:wrapThrough>
            <wp:docPr id="8" name="Рисунок 7" descr="C:\Users\User\Desktop\Заявка сш 32 частушки 8 марта\галерея\видео23\WhatsApp Images\IMG-202306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аявка сш 32 частушки 8 марта\галерея\видео23\WhatsApp Images\IMG-20230619-WA0007.jpg"/>
                    <pic:cNvPicPr>
                      <a:picLocks noChangeAspect="1" noChangeArrowheads="1"/>
                    </pic:cNvPicPr>
                  </pic:nvPicPr>
                  <pic:blipFill>
                    <a:blip r:embed="rId16"/>
                    <a:srcRect/>
                    <a:stretch>
                      <a:fillRect/>
                    </a:stretch>
                  </pic:blipFill>
                  <pic:spPr bwMode="auto">
                    <a:xfrm>
                      <a:off x="0" y="0"/>
                      <a:ext cx="3391535" cy="4509770"/>
                    </a:xfrm>
                    <a:prstGeom prst="rect">
                      <a:avLst/>
                    </a:prstGeom>
                    <a:noFill/>
                    <a:ln w="9525">
                      <a:noFill/>
                      <a:miter lim="800000"/>
                      <a:headEnd/>
                      <a:tailEnd/>
                    </a:ln>
                  </pic:spPr>
                </pic:pic>
              </a:graphicData>
            </a:graphic>
          </wp:anchor>
        </w:drawing>
      </w:r>
      <w:r w:rsidR="000B727B">
        <w:rPr>
          <w:rFonts w:ascii="Times New Roman" w:hAnsi="Times New Roman" w:cs="Times New Roman"/>
          <w:sz w:val="28"/>
          <w:szCs w:val="28"/>
        </w:rPr>
        <w:br w:type="page"/>
      </w:r>
    </w:p>
    <w:p w:rsidR="000A3429" w:rsidRDefault="00470BA9" w:rsidP="000A3429">
      <w:pPr>
        <w:pStyle w:val="a6"/>
      </w:pPr>
      <w:r>
        <w:rPr>
          <w:noProof/>
          <w:sz w:val="28"/>
          <w:szCs w:val="28"/>
        </w:rPr>
        <w:lastRenderedPageBreak/>
        <w:drawing>
          <wp:anchor distT="0" distB="0" distL="114300" distR="114300" simplePos="0" relativeHeight="251667456" behindDoc="0" locked="0" layoutInCell="1" allowOverlap="1">
            <wp:simplePos x="0" y="0"/>
            <wp:positionH relativeFrom="column">
              <wp:posOffset>1063625</wp:posOffset>
            </wp:positionH>
            <wp:positionV relativeFrom="paragraph">
              <wp:posOffset>4053840</wp:posOffset>
            </wp:positionV>
            <wp:extent cx="4168140" cy="4986655"/>
            <wp:effectExtent l="19050" t="0" r="3810" b="0"/>
            <wp:wrapThrough wrapText="bothSides">
              <wp:wrapPolygon edited="0">
                <wp:start x="-99" y="0"/>
                <wp:lineTo x="-99" y="21537"/>
                <wp:lineTo x="21620" y="21537"/>
                <wp:lineTo x="21620" y="0"/>
                <wp:lineTo x="-99" y="0"/>
              </wp:wrapPolygon>
            </wp:wrapThrough>
            <wp:docPr id="15" name="Рисунок 15" descr="C:\Users\User\Desktop\си 23\Camera\IMG2023030114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и 23\Camera\IMG20230301143603.jpg"/>
                    <pic:cNvPicPr>
                      <a:picLocks noChangeAspect="1" noChangeArrowheads="1"/>
                    </pic:cNvPicPr>
                  </pic:nvPicPr>
                  <pic:blipFill>
                    <a:blip r:embed="rId17" cstate="print"/>
                    <a:srcRect/>
                    <a:stretch>
                      <a:fillRect/>
                    </a:stretch>
                  </pic:blipFill>
                  <pic:spPr bwMode="auto">
                    <a:xfrm>
                      <a:off x="0" y="0"/>
                      <a:ext cx="4168140" cy="4986655"/>
                    </a:xfrm>
                    <a:prstGeom prst="rect">
                      <a:avLst/>
                    </a:prstGeom>
                    <a:noFill/>
                    <a:ln w="9525">
                      <a:noFill/>
                      <a:miter lim="800000"/>
                      <a:headEnd/>
                      <a:tailEnd/>
                    </a:ln>
                  </pic:spPr>
                </pic:pic>
              </a:graphicData>
            </a:graphic>
          </wp:anchor>
        </w:drawing>
      </w:r>
      <w:r w:rsidR="001B0D91">
        <w:rPr>
          <w:noProof/>
          <w:sz w:val="28"/>
          <w:szCs w:val="28"/>
        </w:rPr>
        <w:drawing>
          <wp:anchor distT="0" distB="0" distL="114300" distR="114300" simplePos="0" relativeHeight="251666432" behindDoc="0" locked="0" layoutInCell="1" allowOverlap="1">
            <wp:simplePos x="0" y="0"/>
            <wp:positionH relativeFrom="column">
              <wp:posOffset>915035</wp:posOffset>
            </wp:positionH>
            <wp:positionV relativeFrom="paragraph">
              <wp:posOffset>544830</wp:posOffset>
            </wp:positionV>
            <wp:extent cx="4318635" cy="3241040"/>
            <wp:effectExtent l="19050" t="0" r="5715" b="0"/>
            <wp:wrapThrough wrapText="bothSides">
              <wp:wrapPolygon edited="0">
                <wp:start x="-95" y="0"/>
                <wp:lineTo x="-95" y="21456"/>
                <wp:lineTo x="21629" y="21456"/>
                <wp:lineTo x="21629" y="0"/>
                <wp:lineTo x="-95" y="0"/>
              </wp:wrapPolygon>
            </wp:wrapThrough>
            <wp:docPr id="10" name="Рисунок 9" descr="C:\Users\User\Desktop\гв 23\Camera\IMG_20231122_1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в 23\Camera\IMG_20231122_102906.jpg"/>
                    <pic:cNvPicPr>
                      <a:picLocks noChangeAspect="1" noChangeArrowheads="1"/>
                    </pic:cNvPicPr>
                  </pic:nvPicPr>
                  <pic:blipFill>
                    <a:blip r:embed="rId18" cstate="print"/>
                    <a:srcRect/>
                    <a:stretch>
                      <a:fillRect/>
                    </a:stretch>
                  </pic:blipFill>
                  <pic:spPr bwMode="auto">
                    <a:xfrm>
                      <a:off x="0" y="0"/>
                      <a:ext cx="4318635" cy="3241040"/>
                    </a:xfrm>
                    <a:prstGeom prst="rect">
                      <a:avLst/>
                    </a:prstGeom>
                    <a:noFill/>
                    <a:ln w="9525">
                      <a:noFill/>
                      <a:miter lim="800000"/>
                      <a:headEnd/>
                      <a:tailEnd/>
                    </a:ln>
                  </pic:spPr>
                </pic:pic>
              </a:graphicData>
            </a:graphic>
          </wp:anchor>
        </w:drawing>
      </w:r>
      <w:r w:rsidR="000B727B">
        <w:rPr>
          <w:sz w:val="28"/>
          <w:szCs w:val="28"/>
        </w:rPr>
        <w:br w:type="page"/>
      </w:r>
    </w:p>
    <w:p w:rsidR="000B727B" w:rsidRDefault="00FC388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1435735</wp:posOffset>
            </wp:positionH>
            <wp:positionV relativeFrom="paragraph">
              <wp:posOffset>2540</wp:posOffset>
            </wp:positionV>
            <wp:extent cx="3797935" cy="5050155"/>
            <wp:effectExtent l="19050" t="0" r="0" b="0"/>
            <wp:wrapThrough wrapText="bothSides">
              <wp:wrapPolygon edited="0">
                <wp:start x="-108" y="0"/>
                <wp:lineTo x="-108" y="21510"/>
                <wp:lineTo x="21560" y="21510"/>
                <wp:lineTo x="21560" y="0"/>
                <wp:lineTo x="-108" y="0"/>
              </wp:wrapPolygon>
            </wp:wrapThrough>
            <wp:docPr id="16" name="Рисунок 16" descr="C:\Users\User\Desktop\си 23\Camera\IMG2023072209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и 23\Camera\IMG20230722095351.jpg"/>
                    <pic:cNvPicPr>
                      <a:picLocks noChangeAspect="1" noChangeArrowheads="1"/>
                    </pic:cNvPicPr>
                  </pic:nvPicPr>
                  <pic:blipFill>
                    <a:blip r:embed="rId19" cstate="print"/>
                    <a:srcRect/>
                    <a:stretch>
                      <a:fillRect/>
                    </a:stretch>
                  </pic:blipFill>
                  <pic:spPr bwMode="auto">
                    <a:xfrm>
                      <a:off x="0" y="0"/>
                      <a:ext cx="3797935" cy="5050155"/>
                    </a:xfrm>
                    <a:prstGeom prst="rect">
                      <a:avLst/>
                    </a:prstGeom>
                    <a:noFill/>
                    <a:ln w="9525">
                      <a:noFill/>
                      <a:miter lim="800000"/>
                      <a:headEnd/>
                      <a:tailEnd/>
                    </a:ln>
                  </pic:spPr>
                </pic:pic>
              </a:graphicData>
            </a:graphic>
          </wp:anchor>
        </w:drawing>
      </w:r>
    </w:p>
    <w:p w:rsidR="000B727B" w:rsidRDefault="000B727B" w:rsidP="004C2AC2">
      <w:pPr>
        <w:tabs>
          <w:tab w:val="left" w:pos="3098"/>
        </w:tabs>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FC388B">
      <w:pPr>
        <w:jc w:val="cente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Pr="000B727B" w:rsidRDefault="000B727B" w:rsidP="000B727B">
      <w:pPr>
        <w:rPr>
          <w:rFonts w:ascii="Times New Roman" w:hAnsi="Times New Roman" w:cs="Times New Roman"/>
          <w:sz w:val="28"/>
          <w:szCs w:val="28"/>
        </w:rPr>
      </w:pPr>
    </w:p>
    <w:p w:rsidR="000B727B" w:rsidRDefault="000B727B" w:rsidP="000B727B">
      <w:pPr>
        <w:rPr>
          <w:rFonts w:ascii="Times New Roman" w:hAnsi="Times New Roman" w:cs="Times New Roman"/>
          <w:sz w:val="28"/>
          <w:szCs w:val="28"/>
        </w:rPr>
      </w:pPr>
    </w:p>
    <w:p w:rsidR="000B727B" w:rsidRDefault="000B727B" w:rsidP="000B727B">
      <w:pPr>
        <w:tabs>
          <w:tab w:val="left" w:pos="3567"/>
        </w:tabs>
        <w:rPr>
          <w:rFonts w:ascii="Times New Roman" w:hAnsi="Times New Roman" w:cs="Times New Roman"/>
          <w:sz w:val="28"/>
          <w:szCs w:val="28"/>
        </w:rPr>
      </w:pPr>
      <w:r>
        <w:rPr>
          <w:rFonts w:ascii="Times New Roman" w:hAnsi="Times New Roman" w:cs="Times New Roman"/>
          <w:sz w:val="28"/>
          <w:szCs w:val="28"/>
        </w:rPr>
        <w:tab/>
      </w:r>
    </w:p>
    <w:p w:rsidR="000B727B" w:rsidRDefault="00FC388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850900</wp:posOffset>
            </wp:positionH>
            <wp:positionV relativeFrom="paragraph">
              <wp:posOffset>322580</wp:posOffset>
            </wp:positionV>
            <wp:extent cx="4697730" cy="3689350"/>
            <wp:effectExtent l="19050" t="0" r="7620" b="0"/>
            <wp:wrapThrough wrapText="bothSides">
              <wp:wrapPolygon edited="0">
                <wp:start x="-88" y="0"/>
                <wp:lineTo x="-88" y="21526"/>
                <wp:lineTo x="21635" y="21526"/>
                <wp:lineTo x="21635" y="0"/>
                <wp:lineTo x="-88" y="0"/>
              </wp:wrapPolygon>
            </wp:wrapThrough>
            <wp:docPr id="17" name="Рисунок 17" descr="C:\Users\User\Desktop\си 23\Camera\IMG202307221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и 23\Camera\IMG20230722101245.jpg"/>
                    <pic:cNvPicPr>
                      <a:picLocks noChangeAspect="1" noChangeArrowheads="1"/>
                    </pic:cNvPicPr>
                  </pic:nvPicPr>
                  <pic:blipFill>
                    <a:blip r:embed="rId20" cstate="print"/>
                    <a:srcRect/>
                    <a:stretch>
                      <a:fillRect/>
                    </a:stretch>
                  </pic:blipFill>
                  <pic:spPr bwMode="auto">
                    <a:xfrm>
                      <a:off x="0" y="0"/>
                      <a:ext cx="4697730" cy="3689350"/>
                    </a:xfrm>
                    <a:prstGeom prst="rect">
                      <a:avLst/>
                    </a:prstGeom>
                    <a:noFill/>
                    <a:ln w="9525">
                      <a:noFill/>
                      <a:miter lim="800000"/>
                      <a:headEnd/>
                      <a:tailEnd/>
                    </a:ln>
                  </pic:spPr>
                </pic:pic>
              </a:graphicData>
            </a:graphic>
          </wp:anchor>
        </w:drawing>
      </w:r>
      <w:r w:rsidR="000B727B">
        <w:rPr>
          <w:rFonts w:ascii="Times New Roman" w:hAnsi="Times New Roman" w:cs="Times New Roman"/>
          <w:sz w:val="28"/>
          <w:szCs w:val="28"/>
        </w:rPr>
        <w:br w:type="page"/>
      </w:r>
    </w:p>
    <w:p w:rsidR="00925158" w:rsidRDefault="00925158" w:rsidP="000B727B">
      <w:pPr>
        <w:tabs>
          <w:tab w:val="left" w:pos="3567"/>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734060</wp:posOffset>
            </wp:positionH>
            <wp:positionV relativeFrom="paragraph">
              <wp:posOffset>2540</wp:posOffset>
            </wp:positionV>
            <wp:extent cx="4204970" cy="3157855"/>
            <wp:effectExtent l="19050" t="0" r="5080" b="0"/>
            <wp:wrapThrough wrapText="bothSides">
              <wp:wrapPolygon edited="0">
                <wp:start x="-98" y="0"/>
                <wp:lineTo x="-98" y="21500"/>
                <wp:lineTo x="21626" y="21500"/>
                <wp:lineTo x="21626" y="0"/>
                <wp:lineTo x="-98" y="0"/>
              </wp:wrapPolygon>
            </wp:wrapThrough>
            <wp:docPr id="18" name="Рисунок 18" descr="C:\Users\User\Desktop\си 23\Camera\IMG2023102611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и 23\Camera\IMG20231026113120.jpg"/>
                    <pic:cNvPicPr>
                      <a:picLocks noChangeAspect="1" noChangeArrowheads="1"/>
                    </pic:cNvPicPr>
                  </pic:nvPicPr>
                  <pic:blipFill>
                    <a:blip r:embed="rId21" cstate="print"/>
                    <a:srcRect/>
                    <a:stretch>
                      <a:fillRect/>
                    </a:stretch>
                  </pic:blipFill>
                  <pic:spPr bwMode="auto">
                    <a:xfrm>
                      <a:off x="0" y="0"/>
                      <a:ext cx="4204970" cy="3157855"/>
                    </a:xfrm>
                    <a:prstGeom prst="rect">
                      <a:avLst/>
                    </a:prstGeom>
                    <a:noFill/>
                    <a:ln w="9525">
                      <a:noFill/>
                      <a:miter lim="800000"/>
                      <a:headEnd/>
                      <a:tailEnd/>
                    </a:ln>
                  </pic:spPr>
                </pic:pic>
              </a:graphicData>
            </a:graphic>
          </wp:anchor>
        </w:drawing>
      </w: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Pr="00925158" w:rsidRDefault="00925158" w:rsidP="00925158">
      <w:pPr>
        <w:rPr>
          <w:rFonts w:ascii="Times New Roman" w:hAnsi="Times New Roman" w:cs="Times New Roman"/>
          <w:sz w:val="28"/>
          <w:szCs w:val="28"/>
        </w:rPr>
      </w:pPr>
    </w:p>
    <w:p w:rsidR="00925158" w:rsidRDefault="00925158" w:rsidP="00925158">
      <w:pPr>
        <w:rPr>
          <w:rFonts w:ascii="Times New Roman" w:hAnsi="Times New Roman" w:cs="Times New Roman"/>
          <w:sz w:val="28"/>
          <w:szCs w:val="28"/>
        </w:rPr>
      </w:pPr>
    </w:p>
    <w:p w:rsidR="002E3E94" w:rsidRPr="00925158" w:rsidRDefault="00925158" w:rsidP="00925158">
      <w:pPr>
        <w:tabs>
          <w:tab w:val="left" w:pos="3567"/>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808355</wp:posOffset>
            </wp:positionH>
            <wp:positionV relativeFrom="paragraph">
              <wp:posOffset>756285</wp:posOffset>
            </wp:positionV>
            <wp:extent cx="4255135" cy="4805680"/>
            <wp:effectExtent l="19050" t="0" r="0" b="0"/>
            <wp:wrapThrough wrapText="bothSides">
              <wp:wrapPolygon edited="0">
                <wp:start x="-97" y="0"/>
                <wp:lineTo x="-97" y="21492"/>
                <wp:lineTo x="21565" y="21492"/>
                <wp:lineTo x="21565" y="0"/>
                <wp:lineTo x="-97" y="0"/>
              </wp:wrapPolygon>
            </wp:wrapThrough>
            <wp:docPr id="19" name="Рисунок 19" descr="C:\Users\User\Desktop\си 23\Camera\IMG2023120610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и 23\Camera\IMG20231206103417.jpg"/>
                    <pic:cNvPicPr>
                      <a:picLocks noChangeAspect="1" noChangeArrowheads="1"/>
                    </pic:cNvPicPr>
                  </pic:nvPicPr>
                  <pic:blipFill>
                    <a:blip r:embed="rId22" cstate="print"/>
                    <a:srcRect/>
                    <a:stretch>
                      <a:fillRect/>
                    </a:stretch>
                  </pic:blipFill>
                  <pic:spPr bwMode="auto">
                    <a:xfrm>
                      <a:off x="0" y="0"/>
                      <a:ext cx="4255135" cy="4805680"/>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r>
    </w:p>
    <w:sectPr w:rsidR="002E3E94" w:rsidRPr="00925158" w:rsidSect="00C575FC">
      <w:footerReference w:type="default" r:id="rId23"/>
      <w:pgSz w:w="11906" w:h="16838"/>
      <w:pgMar w:top="1134" w:right="1134" w:bottom="1134" w:left="1134"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A44" w:rsidRDefault="001B0A44" w:rsidP="005E3E8C">
      <w:pPr>
        <w:spacing w:after="0" w:line="240" w:lineRule="auto"/>
      </w:pPr>
      <w:r>
        <w:separator/>
      </w:r>
    </w:p>
  </w:endnote>
  <w:endnote w:type="continuationSeparator" w:id="1">
    <w:p w:rsidR="001B0A44" w:rsidRDefault="001B0A44" w:rsidP="005E3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995704"/>
      <w:docPartObj>
        <w:docPartGallery w:val="Page Numbers (Bottom of Page)"/>
        <w:docPartUnique/>
      </w:docPartObj>
    </w:sdtPr>
    <w:sdtContent>
      <w:p w:rsidR="004E1D20" w:rsidRDefault="00D45424">
        <w:pPr>
          <w:pStyle w:val="a9"/>
          <w:jc w:val="center"/>
        </w:pPr>
        <w:fldSimple w:instr=" PAGE   \* MERGEFORMAT ">
          <w:r w:rsidR="006A33D4">
            <w:rPr>
              <w:noProof/>
            </w:rPr>
            <w:t>6</w:t>
          </w:r>
        </w:fldSimple>
      </w:p>
    </w:sdtContent>
  </w:sdt>
  <w:p w:rsidR="004E1D20" w:rsidRDefault="004E1D2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A44" w:rsidRDefault="001B0A44" w:rsidP="005E3E8C">
      <w:pPr>
        <w:spacing w:after="0" w:line="240" w:lineRule="auto"/>
      </w:pPr>
      <w:r>
        <w:separator/>
      </w:r>
    </w:p>
  </w:footnote>
  <w:footnote w:type="continuationSeparator" w:id="1">
    <w:p w:rsidR="001B0A44" w:rsidRDefault="001B0A44" w:rsidP="005E3E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558"/>
    <w:multiLevelType w:val="hybridMultilevel"/>
    <w:tmpl w:val="FFE830B8"/>
    <w:lvl w:ilvl="0" w:tplc="3C087E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D954D6"/>
    <w:rsid w:val="00000777"/>
    <w:rsid w:val="00050832"/>
    <w:rsid w:val="00086284"/>
    <w:rsid w:val="00092FC5"/>
    <w:rsid w:val="000A3429"/>
    <w:rsid w:val="000A753F"/>
    <w:rsid w:val="000B727B"/>
    <w:rsid w:val="000C491C"/>
    <w:rsid w:val="000F340D"/>
    <w:rsid w:val="000F71E4"/>
    <w:rsid w:val="00102CF5"/>
    <w:rsid w:val="00151D9D"/>
    <w:rsid w:val="0016025D"/>
    <w:rsid w:val="001740A4"/>
    <w:rsid w:val="00181D5E"/>
    <w:rsid w:val="00191221"/>
    <w:rsid w:val="001B0A44"/>
    <w:rsid w:val="001B0D91"/>
    <w:rsid w:val="001C0DFF"/>
    <w:rsid w:val="001D1641"/>
    <w:rsid w:val="001D614C"/>
    <w:rsid w:val="001E66A7"/>
    <w:rsid w:val="00205506"/>
    <w:rsid w:val="0022771A"/>
    <w:rsid w:val="0024247B"/>
    <w:rsid w:val="00255B25"/>
    <w:rsid w:val="002604DE"/>
    <w:rsid w:val="00277A62"/>
    <w:rsid w:val="002935C5"/>
    <w:rsid w:val="00297649"/>
    <w:rsid w:val="002A4AE6"/>
    <w:rsid w:val="002D489C"/>
    <w:rsid w:val="002E3E94"/>
    <w:rsid w:val="002E45C2"/>
    <w:rsid w:val="003002A6"/>
    <w:rsid w:val="003054A5"/>
    <w:rsid w:val="00310DCB"/>
    <w:rsid w:val="00321879"/>
    <w:rsid w:val="00322126"/>
    <w:rsid w:val="003267BC"/>
    <w:rsid w:val="00327BF6"/>
    <w:rsid w:val="003621CD"/>
    <w:rsid w:val="003808CB"/>
    <w:rsid w:val="003874F5"/>
    <w:rsid w:val="003A13BB"/>
    <w:rsid w:val="003A24DA"/>
    <w:rsid w:val="003A6087"/>
    <w:rsid w:val="003D364D"/>
    <w:rsid w:val="003E1FC3"/>
    <w:rsid w:val="00413367"/>
    <w:rsid w:val="00416A4D"/>
    <w:rsid w:val="00422C8F"/>
    <w:rsid w:val="004240FB"/>
    <w:rsid w:val="00433F59"/>
    <w:rsid w:val="00450D00"/>
    <w:rsid w:val="00470BA9"/>
    <w:rsid w:val="004736ED"/>
    <w:rsid w:val="00477219"/>
    <w:rsid w:val="004B595A"/>
    <w:rsid w:val="004B75B1"/>
    <w:rsid w:val="004C2AC2"/>
    <w:rsid w:val="004C6B10"/>
    <w:rsid w:val="004E1A94"/>
    <w:rsid w:val="004E1D20"/>
    <w:rsid w:val="004E7C43"/>
    <w:rsid w:val="0053040D"/>
    <w:rsid w:val="00541CCE"/>
    <w:rsid w:val="0054776E"/>
    <w:rsid w:val="00550476"/>
    <w:rsid w:val="00552487"/>
    <w:rsid w:val="00556F01"/>
    <w:rsid w:val="00585C77"/>
    <w:rsid w:val="005B6843"/>
    <w:rsid w:val="005C093D"/>
    <w:rsid w:val="005C7C9B"/>
    <w:rsid w:val="005E3E8C"/>
    <w:rsid w:val="005E4FC6"/>
    <w:rsid w:val="005E55C6"/>
    <w:rsid w:val="00602E23"/>
    <w:rsid w:val="006231E4"/>
    <w:rsid w:val="00633320"/>
    <w:rsid w:val="00647845"/>
    <w:rsid w:val="00665F80"/>
    <w:rsid w:val="00670C59"/>
    <w:rsid w:val="006827EF"/>
    <w:rsid w:val="00683D71"/>
    <w:rsid w:val="006A1F5A"/>
    <w:rsid w:val="006A33D4"/>
    <w:rsid w:val="006B2101"/>
    <w:rsid w:val="006C73E9"/>
    <w:rsid w:val="006D65D7"/>
    <w:rsid w:val="007146DB"/>
    <w:rsid w:val="00733712"/>
    <w:rsid w:val="00755D66"/>
    <w:rsid w:val="00771B01"/>
    <w:rsid w:val="00773AEE"/>
    <w:rsid w:val="00774B1F"/>
    <w:rsid w:val="00774E5A"/>
    <w:rsid w:val="007821E2"/>
    <w:rsid w:val="00786487"/>
    <w:rsid w:val="007904B2"/>
    <w:rsid w:val="007A1DCC"/>
    <w:rsid w:val="007A7375"/>
    <w:rsid w:val="007C100B"/>
    <w:rsid w:val="007C77F3"/>
    <w:rsid w:val="007D1262"/>
    <w:rsid w:val="00810724"/>
    <w:rsid w:val="00820AE4"/>
    <w:rsid w:val="00826209"/>
    <w:rsid w:val="00847A18"/>
    <w:rsid w:val="00860DD0"/>
    <w:rsid w:val="008662A3"/>
    <w:rsid w:val="00871054"/>
    <w:rsid w:val="008A1BE2"/>
    <w:rsid w:val="008C159F"/>
    <w:rsid w:val="008D325A"/>
    <w:rsid w:val="008E1594"/>
    <w:rsid w:val="008E487C"/>
    <w:rsid w:val="008E5E5F"/>
    <w:rsid w:val="008F4DF3"/>
    <w:rsid w:val="00905975"/>
    <w:rsid w:val="009157A5"/>
    <w:rsid w:val="0092250A"/>
    <w:rsid w:val="00925158"/>
    <w:rsid w:val="00930124"/>
    <w:rsid w:val="009507CC"/>
    <w:rsid w:val="00951F29"/>
    <w:rsid w:val="00960DAC"/>
    <w:rsid w:val="009757EA"/>
    <w:rsid w:val="00980CEC"/>
    <w:rsid w:val="00996BE3"/>
    <w:rsid w:val="009A36B2"/>
    <w:rsid w:val="009A508B"/>
    <w:rsid w:val="009B11C5"/>
    <w:rsid w:val="009B5FC3"/>
    <w:rsid w:val="009C383F"/>
    <w:rsid w:val="009E0A8E"/>
    <w:rsid w:val="00A07F2A"/>
    <w:rsid w:val="00A12CB1"/>
    <w:rsid w:val="00A24BEB"/>
    <w:rsid w:val="00A3537A"/>
    <w:rsid w:val="00A443CC"/>
    <w:rsid w:val="00A5137C"/>
    <w:rsid w:val="00A54A5D"/>
    <w:rsid w:val="00A6185E"/>
    <w:rsid w:val="00A74DC5"/>
    <w:rsid w:val="00A84449"/>
    <w:rsid w:val="00A91F48"/>
    <w:rsid w:val="00A96CB1"/>
    <w:rsid w:val="00AA1469"/>
    <w:rsid w:val="00AB3648"/>
    <w:rsid w:val="00AB486B"/>
    <w:rsid w:val="00AD44BC"/>
    <w:rsid w:val="00AD6A50"/>
    <w:rsid w:val="00AE2B47"/>
    <w:rsid w:val="00AF11A7"/>
    <w:rsid w:val="00AF6198"/>
    <w:rsid w:val="00B01BA1"/>
    <w:rsid w:val="00B06EBF"/>
    <w:rsid w:val="00B11011"/>
    <w:rsid w:val="00B12ED9"/>
    <w:rsid w:val="00B14320"/>
    <w:rsid w:val="00B163EA"/>
    <w:rsid w:val="00B511B3"/>
    <w:rsid w:val="00B52DFF"/>
    <w:rsid w:val="00B77E17"/>
    <w:rsid w:val="00B85603"/>
    <w:rsid w:val="00B87707"/>
    <w:rsid w:val="00B90938"/>
    <w:rsid w:val="00B95110"/>
    <w:rsid w:val="00BA12E5"/>
    <w:rsid w:val="00BA3680"/>
    <w:rsid w:val="00BB2A77"/>
    <w:rsid w:val="00BC745B"/>
    <w:rsid w:val="00BD38E4"/>
    <w:rsid w:val="00BE0358"/>
    <w:rsid w:val="00BF5E3D"/>
    <w:rsid w:val="00C034CA"/>
    <w:rsid w:val="00C0427F"/>
    <w:rsid w:val="00C12CF8"/>
    <w:rsid w:val="00C248D5"/>
    <w:rsid w:val="00C3144C"/>
    <w:rsid w:val="00C524A7"/>
    <w:rsid w:val="00C575FC"/>
    <w:rsid w:val="00C772E0"/>
    <w:rsid w:val="00C8147B"/>
    <w:rsid w:val="00C8404C"/>
    <w:rsid w:val="00C85F9E"/>
    <w:rsid w:val="00C87004"/>
    <w:rsid w:val="00C925F5"/>
    <w:rsid w:val="00CB563F"/>
    <w:rsid w:val="00CC1312"/>
    <w:rsid w:val="00CC54F7"/>
    <w:rsid w:val="00CE5922"/>
    <w:rsid w:val="00CE7962"/>
    <w:rsid w:val="00CF0E8F"/>
    <w:rsid w:val="00CF24BA"/>
    <w:rsid w:val="00D3068D"/>
    <w:rsid w:val="00D400E7"/>
    <w:rsid w:val="00D44979"/>
    <w:rsid w:val="00D45424"/>
    <w:rsid w:val="00D80DC9"/>
    <w:rsid w:val="00D954D6"/>
    <w:rsid w:val="00DC2C57"/>
    <w:rsid w:val="00DE591B"/>
    <w:rsid w:val="00DE6F22"/>
    <w:rsid w:val="00E07CA8"/>
    <w:rsid w:val="00E1287A"/>
    <w:rsid w:val="00E234FC"/>
    <w:rsid w:val="00E25409"/>
    <w:rsid w:val="00E25559"/>
    <w:rsid w:val="00E25A94"/>
    <w:rsid w:val="00E32773"/>
    <w:rsid w:val="00E425C4"/>
    <w:rsid w:val="00E43CFE"/>
    <w:rsid w:val="00E47EAB"/>
    <w:rsid w:val="00E76094"/>
    <w:rsid w:val="00E82CA1"/>
    <w:rsid w:val="00E90874"/>
    <w:rsid w:val="00E91B7A"/>
    <w:rsid w:val="00EC710F"/>
    <w:rsid w:val="00ED26AE"/>
    <w:rsid w:val="00F15FB2"/>
    <w:rsid w:val="00F24DF6"/>
    <w:rsid w:val="00F402E2"/>
    <w:rsid w:val="00F43690"/>
    <w:rsid w:val="00F43A48"/>
    <w:rsid w:val="00F83A5E"/>
    <w:rsid w:val="00F878CF"/>
    <w:rsid w:val="00FB0687"/>
    <w:rsid w:val="00FC388B"/>
    <w:rsid w:val="00FD6ACA"/>
    <w:rsid w:val="00FE2460"/>
    <w:rsid w:val="00FE7FEF"/>
    <w:rsid w:val="00FF36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2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C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CB1"/>
    <w:rPr>
      <w:rFonts w:ascii="Tahoma" w:hAnsi="Tahoma" w:cs="Tahoma"/>
      <w:sz w:val="16"/>
      <w:szCs w:val="16"/>
    </w:rPr>
  </w:style>
  <w:style w:type="paragraph" w:styleId="a5">
    <w:name w:val="List Paragraph"/>
    <w:basedOn w:val="a"/>
    <w:uiPriority w:val="34"/>
    <w:qFormat/>
    <w:rsid w:val="004E7C43"/>
    <w:pPr>
      <w:ind w:left="720"/>
      <w:contextualSpacing/>
    </w:pPr>
  </w:style>
  <w:style w:type="character" w:customStyle="1" w:styleId="apple-converted-space">
    <w:name w:val="apple-converted-space"/>
    <w:basedOn w:val="a0"/>
    <w:rsid w:val="002E3E94"/>
  </w:style>
  <w:style w:type="paragraph" w:styleId="a6">
    <w:name w:val="Normal (Web)"/>
    <w:basedOn w:val="a"/>
    <w:uiPriority w:val="99"/>
    <w:unhideWhenUsed/>
    <w:rsid w:val="003A24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5E3E8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E3E8C"/>
  </w:style>
  <w:style w:type="paragraph" w:styleId="a9">
    <w:name w:val="footer"/>
    <w:basedOn w:val="a"/>
    <w:link w:val="aa"/>
    <w:uiPriority w:val="99"/>
    <w:unhideWhenUsed/>
    <w:rsid w:val="005E3E8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E3E8C"/>
  </w:style>
</w:styles>
</file>

<file path=word/webSettings.xml><?xml version="1.0" encoding="utf-8"?>
<w:webSettings xmlns:r="http://schemas.openxmlformats.org/officeDocument/2006/relationships" xmlns:w="http://schemas.openxmlformats.org/wordprocessingml/2006/main">
  <w:divs>
    <w:div w:id="89628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21B06-5087-48CC-9223-25D8B309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13</Pages>
  <Words>1729</Words>
  <Characters>9856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45</cp:revision>
  <cp:lastPrinted>2019-11-12T16:27:00Z</cp:lastPrinted>
  <dcterms:created xsi:type="dcterms:W3CDTF">2019-11-08T17:25:00Z</dcterms:created>
  <dcterms:modified xsi:type="dcterms:W3CDTF">2024-11-15T08:31:00Z</dcterms:modified>
</cp:coreProperties>
</file>